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6A" w:rsidRDefault="0030676A" w:rsidP="0030676A">
      <w:pPr>
        <w:jc w:val="center"/>
        <w:rPr>
          <w:b/>
          <w:lang w:val="ru-RU"/>
        </w:rPr>
      </w:pPr>
      <w:r w:rsidRPr="007621F4">
        <w:rPr>
          <w:b/>
          <w:lang w:val="ru-RU"/>
        </w:rPr>
        <w:t>Казахский университет международных отношений и мировых языков</w:t>
      </w:r>
    </w:p>
    <w:p w:rsidR="0030676A" w:rsidRDefault="0030676A" w:rsidP="0030676A">
      <w:pPr>
        <w:jc w:val="center"/>
        <w:rPr>
          <w:b/>
          <w:lang w:val="ru-RU"/>
        </w:rPr>
      </w:pPr>
      <w:r w:rsidRPr="007621F4">
        <w:rPr>
          <w:b/>
          <w:lang w:val="ru-RU"/>
        </w:rPr>
        <w:t xml:space="preserve"> имени </w:t>
      </w:r>
      <w:proofErr w:type="spellStart"/>
      <w:r w:rsidRPr="007621F4">
        <w:rPr>
          <w:b/>
          <w:lang w:val="ru-RU"/>
        </w:rPr>
        <w:t>Абылай</w:t>
      </w:r>
      <w:proofErr w:type="spellEnd"/>
      <w:r w:rsidRPr="007621F4">
        <w:rPr>
          <w:b/>
          <w:lang w:val="ru-RU"/>
        </w:rPr>
        <w:t xml:space="preserve"> хана </w:t>
      </w:r>
    </w:p>
    <w:p w:rsidR="0030676A" w:rsidRPr="007621F4" w:rsidRDefault="0030676A" w:rsidP="0030676A">
      <w:pPr>
        <w:ind w:left="357"/>
        <w:jc w:val="center"/>
        <w:rPr>
          <w:b/>
          <w:lang w:val="ru-RU"/>
        </w:rPr>
      </w:pPr>
      <w:r w:rsidRPr="007621F4">
        <w:rPr>
          <w:b/>
          <w:lang w:val="ru-RU"/>
        </w:rPr>
        <w:t xml:space="preserve">Факультет </w:t>
      </w:r>
      <w:r>
        <w:rPr>
          <w:b/>
          <w:lang w:val="ru-RU"/>
        </w:rPr>
        <w:t>м</w:t>
      </w:r>
      <w:r w:rsidRPr="007621F4">
        <w:rPr>
          <w:b/>
          <w:lang w:val="ru-RU"/>
        </w:rPr>
        <w:t>енеджмента и международных коммуникаций</w:t>
      </w:r>
    </w:p>
    <w:p w:rsidR="0030676A" w:rsidRPr="007621F4" w:rsidRDefault="0030676A" w:rsidP="0030676A">
      <w:pPr>
        <w:jc w:val="center"/>
        <w:rPr>
          <w:b/>
          <w:lang w:val="ru-RU"/>
        </w:rPr>
      </w:pPr>
      <w:r w:rsidRPr="007621F4">
        <w:rPr>
          <w:b/>
          <w:lang w:val="ru-RU"/>
        </w:rPr>
        <w:t xml:space="preserve">Кафедра </w:t>
      </w:r>
      <w:r>
        <w:rPr>
          <w:b/>
          <w:lang w:val="ru-RU"/>
        </w:rPr>
        <w:t>международных</w:t>
      </w:r>
      <w:r w:rsidRPr="007621F4">
        <w:rPr>
          <w:b/>
          <w:lang w:val="ru-RU"/>
        </w:rPr>
        <w:t xml:space="preserve"> коммуникаций</w:t>
      </w:r>
    </w:p>
    <w:p w:rsidR="0030676A" w:rsidRPr="007621F4" w:rsidRDefault="0030676A" w:rsidP="0030676A">
      <w:pPr>
        <w:jc w:val="center"/>
        <w:rPr>
          <w:b/>
          <w:lang w:val="ru-RU"/>
        </w:rPr>
      </w:pPr>
    </w:p>
    <w:p w:rsidR="0030676A" w:rsidRDefault="0030676A" w:rsidP="0030676A">
      <w:pPr>
        <w:jc w:val="right"/>
        <w:rPr>
          <w:b/>
          <w:lang w:val="ru-RU"/>
        </w:rPr>
      </w:pPr>
    </w:p>
    <w:p w:rsidR="0030676A" w:rsidRPr="007067C3" w:rsidRDefault="0030676A" w:rsidP="0030676A">
      <w:pPr>
        <w:jc w:val="right"/>
        <w:rPr>
          <w:b/>
          <w:lang w:val="ru-RU"/>
        </w:rPr>
      </w:pPr>
      <w:r w:rsidRPr="007067C3">
        <w:rPr>
          <w:b/>
          <w:lang w:val="ru-RU"/>
        </w:rPr>
        <w:t>Утверждено</w:t>
      </w:r>
    </w:p>
    <w:p w:rsidR="0030676A" w:rsidRPr="007067C3" w:rsidRDefault="0030676A" w:rsidP="0030676A">
      <w:pPr>
        <w:jc w:val="right"/>
        <w:rPr>
          <w:lang w:val="ru-RU"/>
        </w:rPr>
      </w:pPr>
      <w:r w:rsidRPr="007067C3">
        <w:rPr>
          <w:lang w:val="ru-RU"/>
        </w:rPr>
        <w:t xml:space="preserve">На заседании кафедры </w:t>
      </w:r>
    </w:p>
    <w:p w:rsidR="0030676A" w:rsidRPr="007067C3" w:rsidRDefault="0030676A" w:rsidP="0030676A">
      <w:pPr>
        <w:ind w:left="3600" w:firstLine="720"/>
        <w:jc w:val="right"/>
        <w:rPr>
          <w:lang w:val="ru-RU"/>
        </w:rPr>
      </w:pPr>
      <w:r>
        <w:rPr>
          <w:lang w:val="ru-RU"/>
        </w:rPr>
        <w:t xml:space="preserve">               </w:t>
      </w:r>
      <w:r w:rsidRPr="0065000C">
        <w:rPr>
          <w:lang w:val="ru-RU"/>
        </w:rPr>
        <w:t xml:space="preserve">международных коммуникаций </w:t>
      </w:r>
      <w:r>
        <w:rPr>
          <w:lang w:val="ru-RU"/>
        </w:rPr>
        <w:t xml:space="preserve">                  Ким О.Я.</w:t>
      </w:r>
      <w:r w:rsidRPr="007067C3">
        <w:rPr>
          <w:lang w:val="ru-RU"/>
        </w:rPr>
        <w:t>______________</w:t>
      </w:r>
    </w:p>
    <w:p w:rsidR="0030676A" w:rsidRPr="007067C3" w:rsidRDefault="0030676A" w:rsidP="0030676A">
      <w:pPr>
        <w:jc w:val="right"/>
        <w:rPr>
          <w:lang w:val="ru-RU"/>
        </w:rPr>
      </w:pPr>
      <w:r>
        <w:rPr>
          <w:lang w:val="ru-RU"/>
        </w:rPr>
        <w:t xml:space="preserve">    </w:t>
      </w:r>
      <w:r w:rsidRPr="007067C3">
        <w:rPr>
          <w:lang w:val="ru-RU"/>
        </w:rPr>
        <w:t xml:space="preserve">Протокол </w:t>
      </w:r>
      <w:r>
        <w:rPr>
          <w:lang w:val="ru-RU"/>
        </w:rPr>
        <w:t>___</w:t>
      </w:r>
      <w:r w:rsidRPr="007067C3">
        <w:rPr>
          <w:lang w:val="ru-RU"/>
        </w:rPr>
        <w:t xml:space="preserve"> от </w:t>
      </w:r>
      <w:r>
        <w:rPr>
          <w:lang w:val="ru-RU"/>
        </w:rPr>
        <w:t>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</w:t>
      </w:r>
      <w:r w:rsidRPr="007067C3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7067C3">
        <w:rPr>
          <w:lang w:val="ru-RU"/>
        </w:rPr>
        <w:t>20</w:t>
      </w:r>
      <w:r>
        <w:rPr>
          <w:lang w:val="ru-RU"/>
        </w:rPr>
        <w:t>22</w:t>
      </w:r>
      <w:r w:rsidRPr="007067C3">
        <w:rPr>
          <w:lang w:val="ru-RU"/>
        </w:rPr>
        <w:t xml:space="preserve"> г.</w:t>
      </w:r>
    </w:p>
    <w:p w:rsidR="0030676A" w:rsidRPr="007067C3" w:rsidRDefault="0030676A" w:rsidP="0030676A">
      <w:pPr>
        <w:ind w:left="10620" w:firstLine="708"/>
        <w:jc w:val="center"/>
        <w:rPr>
          <w:lang w:val="ru-RU"/>
        </w:rPr>
      </w:pPr>
      <w:r w:rsidRPr="007067C3">
        <w:rPr>
          <w:lang w:val="ru-RU"/>
        </w:rPr>
        <w:t>.</w:t>
      </w:r>
    </w:p>
    <w:p w:rsidR="0030676A" w:rsidRDefault="0030676A" w:rsidP="0030676A">
      <w:pPr>
        <w:jc w:val="center"/>
        <w:rPr>
          <w:b/>
          <w:lang w:val="ru-RU"/>
        </w:rPr>
      </w:pPr>
    </w:p>
    <w:p w:rsidR="0030676A" w:rsidRDefault="0030676A" w:rsidP="0030676A">
      <w:pPr>
        <w:jc w:val="center"/>
        <w:outlineLvl w:val="2"/>
        <w:rPr>
          <w:bCs/>
          <w:lang w:val="kk-KZ"/>
        </w:rPr>
      </w:pPr>
      <w:r w:rsidRPr="00A4035C">
        <w:rPr>
          <w:b/>
          <w:bCs/>
          <w:lang w:val="kk-KZ"/>
        </w:rPr>
        <w:t>ПЛАН РАЗВИТИЯ ОБРАЗОВАТЕЛЬН</w:t>
      </w:r>
      <w:r>
        <w:rPr>
          <w:b/>
          <w:bCs/>
          <w:lang w:val="kk-KZ"/>
        </w:rPr>
        <w:t>ОЙ</w:t>
      </w:r>
      <w:r w:rsidRPr="00A4035C">
        <w:rPr>
          <w:b/>
          <w:bCs/>
          <w:lang w:val="kk-KZ"/>
        </w:rPr>
        <w:t xml:space="preserve"> ПРОГРАММ</w:t>
      </w:r>
      <w:r>
        <w:rPr>
          <w:b/>
          <w:bCs/>
          <w:lang w:val="kk-KZ"/>
        </w:rPr>
        <w:t>Ы</w:t>
      </w:r>
      <w:r w:rsidRPr="00A4035C">
        <w:rPr>
          <w:b/>
          <w:bCs/>
          <w:lang w:val="kk-KZ"/>
        </w:rPr>
        <w:t xml:space="preserve"> </w:t>
      </w:r>
    </w:p>
    <w:p w:rsidR="0030676A" w:rsidRDefault="0030676A" w:rsidP="0030676A">
      <w:pPr>
        <w:jc w:val="center"/>
        <w:rPr>
          <w:b/>
          <w:lang w:val="ru-RU"/>
        </w:rPr>
      </w:pPr>
      <w:r>
        <w:rPr>
          <w:b/>
          <w:lang w:val="ru-RU"/>
        </w:rPr>
        <w:t>7М</w:t>
      </w:r>
      <w:r w:rsidRPr="007621F4">
        <w:rPr>
          <w:b/>
          <w:lang w:val="ru-RU"/>
        </w:rPr>
        <w:t>0</w:t>
      </w:r>
      <w:r>
        <w:rPr>
          <w:b/>
          <w:lang w:val="ru-RU"/>
        </w:rPr>
        <w:t>32</w:t>
      </w:r>
      <w:r>
        <w:rPr>
          <w:b/>
          <w:lang w:val="ru-RU"/>
        </w:rPr>
        <w:t>1</w:t>
      </w:r>
      <w:r>
        <w:rPr>
          <w:b/>
          <w:lang w:val="ru-RU"/>
        </w:rPr>
        <w:t>1</w:t>
      </w:r>
      <w:r w:rsidRPr="007621F4">
        <w:rPr>
          <w:b/>
          <w:lang w:val="ru-RU"/>
        </w:rPr>
        <w:t xml:space="preserve"> «</w:t>
      </w:r>
      <w:r>
        <w:rPr>
          <w:b/>
          <w:lang w:val="ru-RU"/>
        </w:rPr>
        <w:t>ЖУРНАЛИСТИКА</w:t>
      </w:r>
      <w:r w:rsidRPr="007621F4">
        <w:rPr>
          <w:b/>
          <w:lang w:val="ru-RU"/>
        </w:rPr>
        <w:t>» НА 2022</w:t>
      </w:r>
      <w:r>
        <w:rPr>
          <w:b/>
          <w:lang w:val="ru-RU"/>
        </w:rPr>
        <w:t>-2026</w:t>
      </w:r>
      <w:r w:rsidRPr="007621F4">
        <w:rPr>
          <w:b/>
          <w:lang w:val="ru-RU"/>
        </w:rPr>
        <w:t xml:space="preserve"> ГГ.</w:t>
      </w:r>
    </w:p>
    <w:p w:rsidR="0030676A" w:rsidRPr="00A4035C" w:rsidRDefault="0030676A" w:rsidP="0030676A">
      <w:pPr>
        <w:jc w:val="both"/>
        <w:outlineLvl w:val="2"/>
        <w:rPr>
          <w:bCs/>
          <w:lang w:val="ru-RU"/>
        </w:rPr>
      </w:pPr>
    </w:p>
    <w:p w:rsidR="0030676A" w:rsidRPr="00A4035C" w:rsidRDefault="0030676A" w:rsidP="0030676A">
      <w:pPr>
        <w:ind w:firstLine="567"/>
        <w:jc w:val="both"/>
        <w:rPr>
          <w:lang w:val="ru-RU"/>
        </w:rPr>
      </w:pPr>
      <w:r w:rsidRPr="00A4035C">
        <w:rPr>
          <w:lang w:val="ru-RU"/>
        </w:rPr>
        <w:t>Данный план развития ОП разработан в рамках и с учетом направлений</w:t>
      </w:r>
      <w:r>
        <w:rPr>
          <w:lang w:val="kk-KZ"/>
        </w:rPr>
        <w:t xml:space="preserve"> </w:t>
      </w:r>
      <w:r w:rsidRPr="00A4035C">
        <w:rPr>
          <w:lang w:val="ru-RU"/>
        </w:rPr>
        <w:t>«Стратегии развития на 20</w:t>
      </w:r>
      <w:r w:rsidRPr="00DA300E">
        <w:rPr>
          <w:lang w:val="kk-KZ"/>
        </w:rPr>
        <w:t>2</w:t>
      </w:r>
      <w:r>
        <w:rPr>
          <w:lang w:val="kk-KZ"/>
        </w:rPr>
        <w:t>2</w:t>
      </w:r>
      <w:r w:rsidRPr="00DA300E">
        <w:rPr>
          <w:lang w:val="kk-KZ"/>
        </w:rPr>
        <w:t>-</w:t>
      </w:r>
      <w:r w:rsidRPr="00A4035C">
        <w:rPr>
          <w:lang w:val="ru-RU"/>
        </w:rPr>
        <w:t>202</w:t>
      </w:r>
      <w:r>
        <w:rPr>
          <w:lang w:val="kk-KZ"/>
        </w:rPr>
        <w:t>6</w:t>
      </w:r>
      <w:r w:rsidRPr="00A4035C">
        <w:rPr>
          <w:lang w:val="ru-RU"/>
        </w:rPr>
        <w:t xml:space="preserve"> </w:t>
      </w:r>
      <w:proofErr w:type="spellStart"/>
      <w:r w:rsidRPr="00A4035C">
        <w:rPr>
          <w:lang w:val="ru-RU"/>
        </w:rPr>
        <w:t>гг</w:t>
      </w:r>
      <w:proofErr w:type="spellEnd"/>
      <w:r>
        <w:rPr>
          <w:lang w:val="kk-KZ"/>
        </w:rPr>
        <w:t xml:space="preserve"> </w:t>
      </w:r>
      <w:proofErr w:type="spellStart"/>
      <w:r w:rsidRPr="00A4035C">
        <w:rPr>
          <w:lang w:val="ru-RU"/>
        </w:rPr>
        <w:t>КазУМОиМЯ</w:t>
      </w:r>
      <w:proofErr w:type="spellEnd"/>
      <w:r w:rsidRPr="00A4035C">
        <w:rPr>
          <w:lang w:val="ru-RU"/>
        </w:rPr>
        <w:t xml:space="preserve"> имени</w:t>
      </w:r>
      <w:r>
        <w:rPr>
          <w:lang w:val="ru-RU"/>
        </w:rPr>
        <w:t xml:space="preserve"> </w:t>
      </w:r>
      <w:proofErr w:type="spellStart"/>
      <w:r w:rsidRPr="00A4035C">
        <w:rPr>
          <w:lang w:val="ru-RU"/>
        </w:rPr>
        <w:t>Абылай</w:t>
      </w:r>
      <w:proofErr w:type="spellEnd"/>
      <w:r w:rsidRPr="00A4035C">
        <w:rPr>
          <w:lang w:val="ru-RU"/>
        </w:rPr>
        <w:t xml:space="preserve"> хана»</w:t>
      </w:r>
    </w:p>
    <w:p w:rsidR="0030676A" w:rsidRPr="00A4035C" w:rsidRDefault="0030676A" w:rsidP="0030676A">
      <w:pPr>
        <w:jc w:val="both"/>
        <w:rPr>
          <w:lang w:val="ru-RU"/>
        </w:rPr>
      </w:pPr>
    </w:p>
    <w:p w:rsidR="00084B98" w:rsidRPr="009F1401" w:rsidRDefault="00084B98" w:rsidP="00084B98">
      <w:pPr>
        <w:jc w:val="both"/>
        <w:rPr>
          <w:b/>
          <w:bCs/>
          <w:lang w:val="ru-RU"/>
        </w:rPr>
      </w:pPr>
      <w:bookmarkStart w:id="0" w:name="_Hlk103785582"/>
      <w:r w:rsidRPr="009F1401">
        <w:rPr>
          <w:b/>
          <w:bCs/>
          <w:lang w:val="ru-RU"/>
        </w:rPr>
        <w:t>Основные задачи образовательной программы 7</w:t>
      </w:r>
      <w:r w:rsidRPr="00EC5A12">
        <w:rPr>
          <w:b/>
          <w:bCs/>
          <w:lang w:val="ru-RU"/>
        </w:rPr>
        <w:t>М03211 – «Журналистика»</w:t>
      </w:r>
      <w:r w:rsidRPr="009F1401">
        <w:rPr>
          <w:b/>
          <w:bCs/>
          <w:lang w:val="ru-RU"/>
        </w:rPr>
        <w:t>:</w:t>
      </w:r>
    </w:p>
    <w:p w:rsidR="00084B98" w:rsidRPr="009F1401" w:rsidRDefault="00084B98" w:rsidP="00084B98">
      <w:pPr>
        <w:jc w:val="both"/>
        <w:rPr>
          <w:b/>
          <w:bCs/>
          <w:lang w:val="ru-RU"/>
        </w:rPr>
      </w:pPr>
      <w:r w:rsidRPr="009F1401">
        <w:rPr>
          <w:b/>
          <w:bCs/>
          <w:lang w:val="ru-RU"/>
        </w:rPr>
        <w:t xml:space="preserve"> 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4199"/>
        <w:gridCol w:w="1418"/>
        <w:gridCol w:w="3685"/>
      </w:tblGrid>
      <w:tr w:rsidR="00084B98" w:rsidTr="00772AC3">
        <w:tc>
          <w:tcPr>
            <w:tcW w:w="445" w:type="dxa"/>
          </w:tcPr>
          <w:p w:rsidR="00084B98" w:rsidRPr="00107D4D" w:rsidRDefault="00084B98" w:rsidP="00772AC3">
            <w:r>
              <w:t>№</w:t>
            </w:r>
          </w:p>
        </w:tc>
        <w:tc>
          <w:tcPr>
            <w:tcW w:w="4199" w:type="dxa"/>
          </w:tcPr>
          <w:p w:rsidR="00084B98" w:rsidRPr="00107D4D" w:rsidRDefault="00084B98" w:rsidP="00772AC3">
            <w:proofErr w:type="spellStart"/>
            <w:r w:rsidRPr="00107D4D">
              <w:t>Наименование</w:t>
            </w:r>
            <w:proofErr w:type="spellEnd"/>
            <w:r w:rsidRPr="00107D4D">
              <w:t xml:space="preserve"> </w:t>
            </w:r>
            <w:proofErr w:type="spellStart"/>
            <w:r w:rsidRPr="00107D4D">
              <w:t>задачи</w:t>
            </w:r>
            <w:proofErr w:type="spellEnd"/>
            <w:r w:rsidRPr="00107D4D">
              <w:t xml:space="preserve"> </w:t>
            </w:r>
          </w:p>
        </w:tc>
        <w:tc>
          <w:tcPr>
            <w:tcW w:w="1418" w:type="dxa"/>
          </w:tcPr>
          <w:p w:rsidR="00084B98" w:rsidRPr="00107D4D" w:rsidRDefault="00084B98" w:rsidP="00772AC3">
            <w:proofErr w:type="spellStart"/>
            <w:r w:rsidRPr="00107D4D">
              <w:t>срок</w:t>
            </w:r>
            <w:proofErr w:type="spellEnd"/>
            <w:r w:rsidRPr="00107D4D">
              <w:t xml:space="preserve"> </w:t>
            </w:r>
            <w:proofErr w:type="spellStart"/>
            <w:r w:rsidRPr="00107D4D">
              <w:t>реализации</w:t>
            </w:r>
            <w:proofErr w:type="spellEnd"/>
          </w:p>
        </w:tc>
        <w:tc>
          <w:tcPr>
            <w:tcW w:w="3685" w:type="dxa"/>
          </w:tcPr>
          <w:p w:rsidR="00084B98" w:rsidRPr="00107D4D" w:rsidRDefault="00084B98" w:rsidP="00772AC3">
            <w:proofErr w:type="spellStart"/>
            <w:r>
              <w:t>Ожидаемый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</w:p>
        </w:tc>
      </w:tr>
      <w:tr w:rsidR="00084B98" w:rsidRPr="00084B98" w:rsidTr="00772AC3">
        <w:tc>
          <w:tcPr>
            <w:tcW w:w="9747" w:type="dxa"/>
            <w:gridSpan w:val="4"/>
          </w:tcPr>
          <w:p w:rsidR="00084B98" w:rsidRPr="00045ED8" w:rsidRDefault="00084B98" w:rsidP="00772AC3">
            <w:pPr>
              <w:pStyle w:val="2"/>
              <w:outlineLvl w:val="1"/>
              <w:rPr>
                <w:rFonts w:ascii="Times New Roman" w:eastAsia="+mn-ea" w:hAnsi="Times New Roman"/>
                <w:bCs/>
                <w:sz w:val="24"/>
                <w:szCs w:val="24"/>
                <w:lang w:val="kk-KZ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 xml:space="preserve">Стратегическое направление 1: </w:t>
            </w:r>
            <w:r w:rsidRPr="00806302">
              <w:rPr>
                <w:rFonts w:ascii="Times New Roman" w:eastAsia="+mn-ea" w:hAnsi="Times New Roman"/>
                <w:caps w:val="0"/>
                <w:sz w:val="24"/>
                <w:szCs w:val="24"/>
                <w:lang w:val="kk-KZ"/>
              </w:rPr>
              <w:t>единая научно-образовательная профессионально - инновационная инфраструктура университета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A803BC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AA69AA" w:rsidRDefault="00084B98" w:rsidP="00772AC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Реализация Программы </w:t>
            </w:r>
            <w:r w:rsidRPr="00AA69AA">
              <w:rPr>
                <w:lang w:val="ru-RU"/>
              </w:rPr>
              <w:t>НИПО – комплекс</w:t>
            </w:r>
            <w:r>
              <w:rPr>
                <w:lang w:val="ru-RU"/>
              </w:rPr>
              <w:t xml:space="preserve">а </w:t>
            </w:r>
            <w:r w:rsidRPr="00AA69AA">
              <w:rPr>
                <w:lang w:val="ru-RU"/>
              </w:rPr>
              <w:t>по</w:t>
            </w:r>
          </w:p>
          <w:p w:rsidR="00084B98" w:rsidRPr="00AA69AA" w:rsidRDefault="00084B98" w:rsidP="00772AC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AA69AA">
              <w:rPr>
                <w:lang w:val="ru-RU"/>
              </w:rPr>
              <w:t>лингво-инофилологическому</w:t>
            </w:r>
            <w:proofErr w:type="spellEnd"/>
            <w:r w:rsidRPr="00AA69AA">
              <w:rPr>
                <w:lang w:val="ru-RU"/>
              </w:rPr>
              <w:t xml:space="preserve"> </w:t>
            </w:r>
          </w:p>
          <w:p w:rsidR="00084B98" w:rsidRPr="00AA69AA" w:rsidRDefault="00084B98" w:rsidP="00772AC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AA69AA">
              <w:rPr>
                <w:lang w:val="ru-RU"/>
              </w:rPr>
              <w:t>направлению</w:t>
            </w:r>
            <w:r>
              <w:rPr>
                <w:lang w:val="ru-RU"/>
              </w:rPr>
              <w:t xml:space="preserve"> через участие в работе НИПЛ 3 «</w:t>
            </w:r>
            <w:r w:rsidRPr="00AA69AA">
              <w:rPr>
                <w:lang w:val="ru-RU"/>
              </w:rPr>
              <w:t>Основные направления журналистики и PR в сфере средств массовой коммуникации (СМК)</w:t>
            </w:r>
            <w:r>
              <w:rPr>
                <w:lang w:val="ru-RU"/>
              </w:rPr>
              <w:t xml:space="preserve">» в составе </w:t>
            </w:r>
            <w:r w:rsidRPr="00AA69AA">
              <w:rPr>
                <w:lang w:val="ru-RU"/>
              </w:rPr>
              <w:t>НИИПШ №1 «М</w:t>
            </w:r>
            <w:r>
              <w:rPr>
                <w:lang w:val="ru-RU"/>
              </w:rPr>
              <w:t xml:space="preserve">ежкультурная коммуникация и функционально-прагматические исследования языков и культур»  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Default="00084B98" w:rsidP="0030676A">
            <w:pPr>
              <w:jc w:val="both"/>
              <w:rPr>
                <w:rFonts w:eastAsia="+mn-ea"/>
                <w:lang w:val="kk-KZ"/>
              </w:rPr>
            </w:pPr>
            <w:r>
              <w:rPr>
                <w:lang w:val="kk-KZ"/>
              </w:rPr>
              <w:t xml:space="preserve">Интеграция научных исследований магистрантов в </w:t>
            </w:r>
            <w:r>
              <w:rPr>
                <w:rFonts w:eastAsia="+mn-ea"/>
                <w:lang w:val="kk-KZ"/>
              </w:rPr>
              <w:t>единую научно-образовательную профессионально - инновационную инфраструктуру</w:t>
            </w:r>
            <w:r w:rsidRPr="00806302">
              <w:rPr>
                <w:rFonts w:eastAsia="+mn-ea"/>
                <w:lang w:val="kk-KZ"/>
              </w:rPr>
              <w:t xml:space="preserve"> университета</w:t>
            </w:r>
            <w:r>
              <w:rPr>
                <w:rFonts w:eastAsia="+mn-ea"/>
                <w:lang w:val="kk-KZ"/>
              </w:rPr>
              <w:t>, повышение качества и результативности диссертационных исследований.</w:t>
            </w:r>
          </w:p>
          <w:p w:rsidR="00084B98" w:rsidRPr="00806302" w:rsidRDefault="00084B98" w:rsidP="0030676A">
            <w:pPr>
              <w:jc w:val="both"/>
              <w:rPr>
                <w:lang w:val="kk-KZ"/>
              </w:rPr>
            </w:pPr>
            <w:r w:rsidRPr="00712FBE">
              <w:rPr>
                <w:lang w:val="kk-KZ"/>
              </w:rPr>
              <w:t>Умение вести научно-исследовательскую и научно-изыскательную работу в составе команды, выстраивать эффективные коммуникации</w:t>
            </w:r>
            <w:r>
              <w:rPr>
                <w:lang w:val="kk-KZ"/>
              </w:rPr>
              <w:t>.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A803BC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FD7E28" w:rsidRDefault="00084B98" w:rsidP="00772AC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Разработка и совершенствование </w:t>
            </w:r>
            <w:r w:rsidRPr="00FD7E28">
              <w:rPr>
                <w:lang w:val="ru-RU"/>
              </w:rPr>
              <w:t>компетентностной профессиональной модели</w:t>
            </w:r>
            <w:r>
              <w:rPr>
                <w:lang w:val="ru-RU"/>
              </w:rPr>
              <w:t xml:space="preserve"> выпускника ОП магистратуры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3067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752A8">
              <w:rPr>
                <w:lang w:val="ru-RU"/>
              </w:rPr>
              <w:t>одготовка специалистов широкой профессиональной квалификации, которые бы приобретали в процессе обучения набор компетенций, обеспечивающих большую моби</w:t>
            </w:r>
            <w:r>
              <w:rPr>
                <w:lang w:val="ru-RU"/>
              </w:rPr>
              <w:t>льность и конкурентоспособность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D1543E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345884" w:rsidRDefault="00084B98" w:rsidP="00772AC3">
            <w:pPr>
              <w:tabs>
                <w:tab w:val="left" w:pos="993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магистрантов в работе Проектного офиса</w:t>
            </w:r>
            <w:r w:rsidRPr="00345884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345884">
              <w:rPr>
                <w:lang w:val="ru-RU"/>
              </w:rPr>
              <w:t>СМИ, PR и телекоммуникация</w:t>
            </w:r>
            <w:r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806302" w:rsidRDefault="00084B98" w:rsidP="00772AC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ru-RU"/>
              </w:rPr>
              <w:t>Ф</w:t>
            </w:r>
            <w:r w:rsidRPr="001752A8">
              <w:rPr>
                <w:lang w:val="ru-RU"/>
              </w:rPr>
              <w:t xml:space="preserve">ормирование у будущих специалистов креативного подхода к активной профессиональной и социальной деятельности, качественному </w:t>
            </w:r>
            <w:r w:rsidRPr="001752A8">
              <w:rPr>
                <w:lang w:val="ru-RU"/>
              </w:rPr>
              <w:lastRenderedPageBreak/>
              <w:t>выполнению практических задач в рамках социально-экономических, аналитических, правовых и иных управленческих функций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F60E31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A803BC" w:rsidRDefault="00084B98" w:rsidP="0030676A">
            <w:pPr>
              <w:jc w:val="both"/>
              <w:rPr>
                <w:lang w:val="kk-KZ"/>
              </w:rPr>
            </w:pPr>
            <w:r w:rsidRPr="00FF36C1">
              <w:rPr>
                <w:lang w:val="kk-KZ"/>
              </w:rPr>
              <w:t>Улучшение рейтинговых позиций университета на региональном,  республи</w:t>
            </w:r>
            <w:r>
              <w:rPr>
                <w:lang w:val="kk-KZ"/>
              </w:rPr>
              <w:t>канском и международном уровнях через систему национальной и международной аккредитации и участие в национальных и международных рейтинга</w:t>
            </w:r>
          </w:p>
        </w:tc>
        <w:tc>
          <w:tcPr>
            <w:tcW w:w="1418" w:type="dxa"/>
          </w:tcPr>
          <w:p w:rsidR="00084B98" w:rsidRPr="00FF36C1" w:rsidRDefault="00084B98" w:rsidP="0030676A">
            <w:pPr>
              <w:jc w:val="both"/>
              <w:rPr>
                <w:lang w:val="kk-KZ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30676A">
            <w:pPr>
              <w:jc w:val="both"/>
              <w:rPr>
                <w:lang w:val="ru-RU"/>
              </w:rPr>
            </w:pPr>
            <w:r>
              <w:rPr>
                <w:lang w:val="kk-KZ"/>
              </w:rPr>
              <w:t>У</w:t>
            </w:r>
            <w:r>
              <w:rPr>
                <w:lang w:val="ru-RU"/>
              </w:rPr>
              <w:t>крепление позиций образовательной программы и университета в целом в Казахстанском и мировом образовательном пространстве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F60E31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FF36C1" w:rsidRDefault="00084B98" w:rsidP="0030676A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FF36C1">
              <w:rPr>
                <w:lang w:val="kk-KZ"/>
              </w:rPr>
              <w:t>Участие</w:t>
            </w:r>
            <w:r>
              <w:rPr>
                <w:lang w:val="kk-KZ"/>
              </w:rPr>
              <w:t xml:space="preserve"> магистрантов и ППС ОП </w:t>
            </w:r>
            <w:r w:rsidRPr="00FF36C1">
              <w:rPr>
                <w:lang w:val="kk-KZ"/>
              </w:rPr>
              <w:t>в ме</w:t>
            </w:r>
            <w:r>
              <w:rPr>
                <w:lang w:val="kk-KZ"/>
              </w:rPr>
              <w:t>ждународных программах/проектах</w:t>
            </w:r>
          </w:p>
          <w:p w:rsidR="00084B98" w:rsidRPr="00A4035C" w:rsidRDefault="00084B98" w:rsidP="0030676A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084B98" w:rsidRPr="00A4035C" w:rsidRDefault="00084B98" w:rsidP="003067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860B35" w:rsidRDefault="00084B98" w:rsidP="003067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Интеграция в мировое научное сообщество, экспорт казахстанской науки и образования. </w:t>
            </w:r>
            <w:r w:rsidRPr="00860B35">
              <w:rPr>
                <w:lang w:val="ru-RU"/>
              </w:rPr>
              <w:t>Способность работать в международном контексте. Умение принимать социальные и этические обязательства</w:t>
            </w:r>
            <w:r>
              <w:rPr>
                <w:lang w:val="ru-RU"/>
              </w:rPr>
              <w:t>.</w:t>
            </w:r>
          </w:p>
        </w:tc>
      </w:tr>
      <w:tr w:rsidR="00084B98" w:rsidRPr="00084B98" w:rsidTr="00772AC3">
        <w:tc>
          <w:tcPr>
            <w:tcW w:w="9747" w:type="dxa"/>
            <w:gridSpan w:val="4"/>
          </w:tcPr>
          <w:p w:rsidR="00084B98" w:rsidRPr="00A14BBF" w:rsidRDefault="00084B98" w:rsidP="00772AC3">
            <w:pPr>
              <w:pStyle w:val="2"/>
              <w:outlineLvl w:val="1"/>
              <w:rPr>
                <w:rFonts w:ascii="Times New Roman" w:eastAsia="+mn-ea" w:hAnsi="Times New Roman"/>
                <w:bCs/>
                <w:sz w:val="24"/>
                <w:szCs w:val="24"/>
                <w:lang w:val="kk-KZ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 xml:space="preserve">Стратегическое направление 2: </w:t>
            </w:r>
            <w:r w:rsidRPr="00806302">
              <w:rPr>
                <w:rFonts w:ascii="Times New Roman" w:eastAsia="+mn-ea" w:hAnsi="Times New Roman"/>
                <w:caps w:val="0"/>
                <w:sz w:val="24"/>
                <w:szCs w:val="24"/>
                <w:lang w:val="kk-KZ"/>
              </w:rPr>
              <w:t>подготовка новой конкурентоспособной генерации выпускников через модификацию базовых специальностей по спросу мирового и отечественного рынка труда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E634D9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1F4125" w:rsidRDefault="00084B98" w:rsidP="00772AC3">
            <w:pPr>
              <w:jc w:val="both"/>
              <w:rPr>
                <w:lang w:val="ru-RU"/>
              </w:rPr>
            </w:pPr>
            <w:r w:rsidRPr="001F4125">
              <w:rPr>
                <w:lang w:val="ru-RU"/>
              </w:rPr>
              <w:t xml:space="preserve">Укрепление интеграционных </w:t>
            </w:r>
            <w:r>
              <w:rPr>
                <w:lang w:val="ru-RU"/>
              </w:rPr>
              <w:t>связей образовательных программ по журналистике</w:t>
            </w:r>
            <w:r w:rsidRPr="001F412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КазУМОиМЯ</w:t>
            </w:r>
            <w:proofErr w:type="spellEnd"/>
            <w:r>
              <w:rPr>
                <w:lang w:val="ru-RU"/>
              </w:rPr>
              <w:t xml:space="preserve"> им. </w:t>
            </w:r>
            <w:proofErr w:type="spellStart"/>
            <w:r>
              <w:rPr>
                <w:lang w:val="ru-RU"/>
              </w:rPr>
              <w:t>Абылай</w:t>
            </w:r>
            <w:proofErr w:type="spellEnd"/>
            <w:r>
              <w:rPr>
                <w:lang w:val="ru-RU"/>
              </w:rPr>
              <w:t xml:space="preserve"> с образовательными программами данного направления с ведущими университетами РК и мира</w:t>
            </w:r>
          </w:p>
          <w:p w:rsidR="00084B98" w:rsidRPr="001F4125" w:rsidRDefault="00084B98" w:rsidP="00772A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84B98" w:rsidRPr="00A4035C" w:rsidRDefault="00084B98" w:rsidP="00772AC3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0149BD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0149BD">
              <w:rPr>
                <w:lang w:val="ru-RU"/>
              </w:rPr>
              <w:t>ормирование сетевой среды взаимодействия с ведущими мировыми научными, образовательными и аналитическими центрами и вовлечение в эту среду институтов казахстанского и международного профессионального сообщества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E634D9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1F4125" w:rsidRDefault="00084B98" w:rsidP="00772AC3">
            <w:pPr>
              <w:jc w:val="both"/>
              <w:rPr>
                <w:lang w:val="ru-RU"/>
              </w:rPr>
            </w:pPr>
            <w:r w:rsidRPr="001F4125">
              <w:rPr>
                <w:lang w:val="ru-RU"/>
              </w:rPr>
              <w:t>Формирование профессиональных компетенций с уч</w:t>
            </w:r>
            <w:r>
              <w:rPr>
                <w:lang w:val="ru-RU"/>
              </w:rPr>
              <w:t>етом рекомендаций работодателей, привлечение работодателей к разработке и реализации ОП</w:t>
            </w:r>
            <w:r w:rsidRPr="001F4125">
              <w:rPr>
                <w:lang w:val="ru-RU"/>
              </w:rPr>
              <w:t xml:space="preserve"> </w:t>
            </w:r>
          </w:p>
          <w:p w:rsidR="00084B98" w:rsidRPr="00A4035C" w:rsidRDefault="00084B98" w:rsidP="00772AC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Default="00084B98" w:rsidP="00772AC3">
            <w:pPr>
              <w:ind w:hanging="3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0149BD">
              <w:rPr>
                <w:bCs/>
                <w:lang w:val="ru-RU"/>
              </w:rPr>
              <w:t>ысокий уровень профессиональной подготовки</w:t>
            </w:r>
            <w:r>
              <w:rPr>
                <w:b/>
                <w:bCs/>
                <w:lang w:val="ru-RU"/>
              </w:rPr>
              <w:t xml:space="preserve">, </w:t>
            </w:r>
            <w:r w:rsidRPr="000149BD">
              <w:rPr>
                <w:bCs/>
                <w:lang w:val="ru-RU"/>
              </w:rPr>
              <w:t xml:space="preserve">конкурентоспособность </w:t>
            </w:r>
            <w:r>
              <w:rPr>
                <w:bCs/>
                <w:lang w:val="ru-RU"/>
              </w:rPr>
              <w:t>и</w:t>
            </w:r>
            <w:r w:rsidRPr="000149BD">
              <w:rPr>
                <w:bCs/>
                <w:lang w:val="ru-RU"/>
              </w:rPr>
              <w:t xml:space="preserve"> востребованность выпускников магистратуры на современном рынке труда</w:t>
            </w:r>
            <w:r>
              <w:rPr>
                <w:bCs/>
                <w:lang w:val="ru-RU"/>
              </w:rPr>
              <w:t>.</w:t>
            </w:r>
          </w:p>
          <w:p w:rsidR="00084B98" w:rsidRPr="00852382" w:rsidRDefault="00084B98" w:rsidP="00772AC3">
            <w:pPr>
              <w:ind w:hanging="3"/>
              <w:jc w:val="both"/>
              <w:rPr>
                <w:bCs/>
                <w:lang w:val="ru-RU"/>
              </w:rPr>
            </w:pPr>
            <w:r w:rsidRPr="00852382">
              <w:rPr>
                <w:bCs/>
                <w:lang w:val="ru-RU"/>
              </w:rPr>
              <w:t>Умение эффективно применять свои способности и опыт в практической деятельности журналиста</w:t>
            </w:r>
            <w:r>
              <w:rPr>
                <w:bCs/>
                <w:lang w:val="ru-RU"/>
              </w:rPr>
              <w:t>.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DB1354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1F4125" w:rsidRDefault="00084B98" w:rsidP="00772AC3">
            <w:pPr>
              <w:jc w:val="both"/>
              <w:rPr>
                <w:lang w:val="ru-RU"/>
              </w:rPr>
            </w:pPr>
            <w:r w:rsidRPr="001F4125">
              <w:rPr>
                <w:lang w:val="ru-RU"/>
              </w:rPr>
              <w:t>Обеспече</w:t>
            </w:r>
            <w:r>
              <w:rPr>
                <w:lang w:val="ru-RU"/>
              </w:rPr>
              <w:t>ние ежегодного трудоустройства 8</w:t>
            </w:r>
            <w:r w:rsidRPr="001F4125">
              <w:rPr>
                <w:lang w:val="ru-RU"/>
              </w:rPr>
              <w:t xml:space="preserve">0% выпускников </w:t>
            </w:r>
            <w:r>
              <w:rPr>
                <w:lang w:val="ru-RU"/>
              </w:rPr>
              <w:t>магистратуры</w:t>
            </w:r>
            <w:r w:rsidRPr="001F4125">
              <w:rPr>
                <w:lang w:val="ru-RU"/>
              </w:rPr>
              <w:t xml:space="preserve">  </w:t>
            </w:r>
          </w:p>
          <w:p w:rsidR="00084B98" w:rsidRPr="00A4035C" w:rsidRDefault="00084B98" w:rsidP="00772AC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К</w:t>
            </w:r>
            <w:r w:rsidRPr="000149BD">
              <w:rPr>
                <w:bCs/>
                <w:lang w:val="ru-RU"/>
              </w:rPr>
              <w:t>онкурентоспособность и востребованность выпускников магистратуры на современном рынке труда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DB1354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E634D9" w:rsidRDefault="00084B98" w:rsidP="00772AC3">
            <w:pPr>
              <w:pStyle w:val="Default"/>
              <w:tabs>
                <w:tab w:val="left" w:pos="993"/>
              </w:tabs>
              <w:jc w:val="both"/>
              <w:rPr>
                <w:rFonts w:eastAsiaTheme="minorHAnsi"/>
              </w:rPr>
            </w:pPr>
            <w:r>
              <w:t>Разработка образовательной</w:t>
            </w:r>
            <w:r w:rsidRPr="001F4125">
              <w:t xml:space="preserve"> программ</w:t>
            </w:r>
            <w:r>
              <w:t>ы</w:t>
            </w:r>
            <w:r w:rsidRPr="001F4125">
              <w:t xml:space="preserve"> на английском языке для </w:t>
            </w:r>
            <w:r>
              <w:t xml:space="preserve">  магистратуры</w:t>
            </w:r>
            <w:r w:rsidRPr="001F4125">
              <w:t xml:space="preserve"> с</w:t>
            </w:r>
            <w:r>
              <w:t xml:space="preserve"> зарубежными вузами-партнерами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3685" w:type="dxa"/>
          </w:tcPr>
          <w:p w:rsidR="00084B98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 интереса к образовательной программе со стороны потенциальных зарубежных магистрантов;</w:t>
            </w:r>
          </w:p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высокая конкурентоспособность выпускников ОП на отечественном и </w:t>
            </w:r>
            <w:proofErr w:type="gramStart"/>
            <w:r>
              <w:rPr>
                <w:lang w:val="ru-RU"/>
              </w:rPr>
              <w:t>международном  медийном</w:t>
            </w:r>
            <w:proofErr w:type="gramEnd"/>
            <w:r>
              <w:rPr>
                <w:lang w:val="ru-RU"/>
              </w:rPr>
              <w:t xml:space="preserve"> рынке</w:t>
            </w:r>
          </w:p>
        </w:tc>
      </w:tr>
      <w:tr w:rsidR="00084B98" w:rsidRPr="00084B98" w:rsidTr="00772AC3">
        <w:tc>
          <w:tcPr>
            <w:tcW w:w="9747" w:type="dxa"/>
            <w:gridSpan w:val="4"/>
          </w:tcPr>
          <w:p w:rsidR="00084B98" w:rsidRPr="00A4035C" w:rsidRDefault="00084B98" w:rsidP="00772AC3">
            <w:pPr>
              <w:ind w:hanging="3"/>
              <w:jc w:val="both"/>
              <w:rPr>
                <w:b/>
                <w:bCs/>
                <w:lang w:val="ru-RU"/>
              </w:rPr>
            </w:pPr>
            <w:r w:rsidRPr="00A4035C">
              <w:rPr>
                <w:b/>
                <w:bCs/>
                <w:lang w:val="ru-RU"/>
              </w:rPr>
              <w:lastRenderedPageBreak/>
              <w:t xml:space="preserve">Стратегическое направление 3: </w:t>
            </w:r>
            <w:r w:rsidRPr="00A4035C">
              <w:rPr>
                <w:rFonts w:eastAsia="+mn-ea"/>
                <w:b/>
                <w:bCs/>
                <w:lang w:val="ru-RU"/>
              </w:rPr>
              <w:t>Интеграция науки – образования – инноваций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DB1354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A4035C" w:rsidRDefault="00084B98" w:rsidP="00772AC3">
            <w:pPr>
              <w:jc w:val="both"/>
              <w:rPr>
                <w:lang w:val="ru-RU"/>
              </w:rPr>
            </w:pPr>
            <w:r w:rsidRPr="00253578">
              <w:rPr>
                <w:rFonts w:eastAsia="Calibri"/>
                <w:color w:val="000000"/>
                <w:lang w:val="ru-RU"/>
              </w:rPr>
              <w:t>Увеличение</w:t>
            </w:r>
            <w:r>
              <w:rPr>
                <w:rFonts w:eastAsia="Calibri"/>
                <w:color w:val="000000"/>
                <w:lang w:val="ru-RU"/>
              </w:rPr>
              <w:t xml:space="preserve"> количества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 публикаций </w:t>
            </w:r>
            <w:r>
              <w:rPr>
                <w:rFonts w:eastAsia="Calibri"/>
                <w:color w:val="000000"/>
                <w:lang w:val="ru-RU"/>
              </w:rPr>
              <w:t xml:space="preserve">магистрантов 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в международных журналах </w:t>
            </w:r>
            <w:r>
              <w:rPr>
                <w:rFonts w:eastAsia="Calibri"/>
                <w:color w:val="000000"/>
                <w:lang w:val="ru-RU"/>
              </w:rPr>
              <w:t xml:space="preserve">и изданиях ККСОН 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79746F" w:rsidRDefault="00084B98" w:rsidP="0077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9746F">
              <w:rPr>
                <w:rFonts w:ascii="Times New Roman" w:hAnsi="Times New Roman"/>
                <w:sz w:val="24"/>
                <w:szCs w:val="24"/>
              </w:rPr>
              <w:t>овышение качества научных исследования магистрантов, вовлечение их в научную деятельность республиканского и международного уровня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DB1354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253578" w:rsidRDefault="00084B98" w:rsidP="00772AC3">
            <w:pPr>
              <w:jc w:val="both"/>
              <w:rPr>
                <w:lang w:val="ru-RU"/>
              </w:rPr>
            </w:pPr>
            <w:r w:rsidRPr="00253578">
              <w:rPr>
                <w:rFonts w:eastAsia="Calibri"/>
                <w:color w:val="000000"/>
                <w:lang w:val="ru-RU"/>
              </w:rPr>
              <w:t>Увеличение публикаций</w:t>
            </w:r>
            <w:r>
              <w:rPr>
                <w:rFonts w:eastAsia="Calibri"/>
                <w:color w:val="000000"/>
                <w:lang w:val="ru-RU"/>
              </w:rPr>
              <w:t xml:space="preserve"> ППС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 в </w:t>
            </w:r>
            <w:r>
              <w:rPr>
                <w:rFonts w:eastAsia="Calibri"/>
                <w:color w:val="000000"/>
                <w:lang w:val="ru-RU"/>
              </w:rPr>
              <w:t xml:space="preserve">изданиях ККСОН и </w:t>
            </w:r>
            <w:r w:rsidRPr="00253578">
              <w:rPr>
                <w:rFonts w:eastAsia="Calibri"/>
                <w:color w:val="000000"/>
                <w:lang w:val="ru-RU"/>
              </w:rPr>
              <w:t xml:space="preserve">международных </w:t>
            </w:r>
            <w:r>
              <w:rPr>
                <w:rFonts w:eastAsia="Calibri"/>
                <w:color w:val="000000"/>
                <w:lang w:val="ru-RU"/>
              </w:rPr>
              <w:t xml:space="preserve">высокорейтинговых научных журналах (в том числе входящих в базу </w:t>
            </w:r>
            <w:r w:rsidRPr="0048144A">
              <w:rPr>
                <w:rFonts w:eastAsia="Calibri"/>
                <w:color w:val="000000"/>
              </w:rPr>
              <w:t>Scopus</w:t>
            </w:r>
            <w:r>
              <w:rPr>
                <w:rFonts w:eastAsia="Calibri"/>
                <w:color w:val="000000"/>
                <w:lang w:val="ru-RU"/>
              </w:rPr>
              <w:t>)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Интеграция ППС ОП в международное научно-образовательное сообщество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DB1354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253578" w:rsidRDefault="00084B98" w:rsidP="00772AC3">
            <w:pPr>
              <w:jc w:val="both"/>
              <w:rPr>
                <w:lang w:val="ru-RU"/>
              </w:rPr>
            </w:pPr>
            <w:r w:rsidRPr="00253578">
              <w:rPr>
                <w:lang w:val="ru-RU"/>
              </w:rPr>
              <w:t>У</w:t>
            </w:r>
            <w:r w:rsidRPr="00253578">
              <w:rPr>
                <w:rFonts w:eastAsiaTheme="minorHAnsi"/>
                <w:lang w:val="ru-RU"/>
              </w:rPr>
              <w:t xml:space="preserve">частие </w:t>
            </w:r>
            <w:r>
              <w:rPr>
                <w:rFonts w:eastAsiaTheme="minorHAnsi"/>
                <w:lang w:val="ru-RU"/>
              </w:rPr>
              <w:t xml:space="preserve">магистрантов и ППС </w:t>
            </w:r>
            <w:r w:rsidRPr="00253578">
              <w:rPr>
                <w:rFonts w:eastAsiaTheme="minorHAnsi"/>
                <w:lang w:val="ru-RU"/>
              </w:rPr>
              <w:t>в международных научных консорциумах для проведения исследований, научных семинаров, подготовки научных публикаций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Апробация и верификация результатов научных исследований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DB1354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B764F5" w:rsidRDefault="00084B98" w:rsidP="00772AC3">
            <w:pPr>
              <w:jc w:val="both"/>
              <w:rPr>
                <w:lang w:val="ru-RU"/>
              </w:rPr>
            </w:pPr>
            <w:r w:rsidRPr="00B764F5">
              <w:rPr>
                <w:lang w:val="ru-RU"/>
              </w:rPr>
              <w:t>Использование результатов научных исследований в учебном процессе</w:t>
            </w:r>
            <w:r>
              <w:rPr>
                <w:lang w:val="ru-RU"/>
              </w:rPr>
              <w:t xml:space="preserve">, разработка Модулей и </w:t>
            </w:r>
            <w:proofErr w:type="spellStart"/>
            <w:r>
              <w:rPr>
                <w:lang w:val="ru-RU"/>
              </w:rPr>
              <w:t>Майоноров</w:t>
            </w:r>
            <w:proofErr w:type="spellEnd"/>
            <w:r>
              <w:rPr>
                <w:lang w:val="ru-RU"/>
              </w:rPr>
              <w:t xml:space="preserve"> для ОП бакалавриата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DB1354" w:rsidRDefault="00084B98" w:rsidP="00772AC3">
            <w:pPr>
              <w:pStyle w:val="Default"/>
              <w:jc w:val="both"/>
            </w:pPr>
            <w:r>
              <w:t xml:space="preserve">Интеграция науки и </w:t>
            </w:r>
            <w:proofErr w:type="gramStart"/>
            <w:r>
              <w:t>образования,  повышение</w:t>
            </w:r>
            <w:proofErr w:type="gramEnd"/>
            <w:r>
              <w:t xml:space="preserve"> качества подготовки специалистов в соответствии с современными требованиями 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DB1354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A4035C" w:rsidRDefault="00084B98" w:rsidP="00772AC3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Повышение уровня коммерциализации</w:t>
            </w:r>
            <w:r w:rsidRPr="00E00F63">
              <w:rPr>
                <w:bCs/>
                <w:lang w:val="ru-RU"/>
              </w:rPr>
              <w:t xml:space="preserve"> научных результатов, полученных</w:t>
            </w:r>
            <w:r>
              <w:rPr>
                <w:bCs/>
                <w:lang w:val="ru-RU"/>
              </w:rPr>
              <w:t xml:space="preserve"> в ходе реализации ОП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Коммерческая результативность научных исследований, привлечение дополнительного финансирования ОП</w:t>
            </w:r>
          </w:p>
        </w:tc>
      </w:tr>
      <w:tr w:rsidR="00084B98" w:rsidRPr="00084B98" w:rsidTr="00772AC3">
        <w:trPr>
          <w:trHeight w:val="220"/>
        </w:trPr>
        <w:tc>
          <w:tcPr>
            <w:tcW w:w="9747" w:type="dxa"/>
            <w:gridSpan w:val="4"/>
          </w:tcPr>
          <w:p w:rsidR="0030676A" w:rsidRDefault="0030676A" w:rsidP="0030676A">
            <w:pPr>
              <w:ind w:hanging="3"/>
              <w:jc w:val="center"/>
              <w:rPr>
                <w:b/>
                <w:bCs/>
                <w:lang w:val="ru-RU"/>
              </w:rPr>
            </w:pPr>
            <w:r w:rsidRPr="00A4035C">
              <w:rPr>
                <w:b/>
                <w:bCs/>
                <w:lang w:val="ru-RU"/>
              </w:rPr>
              <w:t xml:space="preserve">Стратегическое направление 4: </w:t>
            </w:r>
          </w:p>
          <w:p w:rsidR="00084B98" w:rsidRPr="00A4035C" w:rsidRDefault="0030676A" w:rsidP="0030676A">
            <w:pPr>
              <w:ind w:hanging="3"/>
              <w:jc w:val="center"/>
              <w:rPr>
                <w:b/>
                <w:bCs/>
                <w:lang w:val="ru-RU"/>
              </w:rPr>
            </w:pPr>
            <w:r w:rsidRPr="009425CD">
              <w:rPr>
                <w:b/>
                <w:bCs/>
                <w:lang w:val="ru-RU"/>
              </w:rPr>
              <w:t>Формирование высокопрофессионального кадрового состава Университета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203B9B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01071A" w:rsidRDefault="00084B98" w:rsidP="00772AC3">
            <w:pPr>
              <w:jc w:val="both"/>
              <w:rPr>
                <w:color w:val="000000"/>
                <w:lang w:val="ru-RU"/>
              </w:rPr>
            </w:pPr>
            <w:r w:rsidRPr="0001071A">
              <w:rPr>
                <w:lang w:val="ru-RU"/>
              </w:rPr>
              <w:t>Переподготовка и повышение квалификации</w:t>
            </w:r>
            <w:r>
              <w:rPr>
                <w:lang w:val="ru-RU"/>
              </w:rPr>
              <w:t xml:space="preserve"> ППС в ведущих университетах и образовательных центрах РК и мира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left="-3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 профессиональной квалификации ППС, использование положительного опыта ведущих зарубежных вузов для совершенствования ОП и более эффективной ее реализации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203B9B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01071A" w:rsidRDefault="00084B98" w:rsidP="00772AC3">
            <w:pPr>
              <w:jc w:val="both"/>
              <w:rPr>
                <w:color w:val="000000"/>
                <w:lang w:val="ru-RU"/>
              </w:rPr>
            </w:pPr>
            <w:r w:rsidRPr="0001071A">
              <w:rPr>
                <w:lang w:val="ru-RU"/>
              </w:rPr>
              <w:t>Внедрение программно-методического и материально-технического обеспечения процесса обуче</w:t>
            </w:r>
            <w:r w:rsidRPr="0001071A">
              <w:rPr>
                <w:lang w:val="ru-RU"/>
              </w:rPr>
              <w:softHyphen/>
              <w:t>ния как важного условия качества обучения</w:t>
            </w:r>
            <w:r>
              <w:rPr>
                <w:lang w:val="ru-RU"/>
              </w:rPr>
              <w:t>, совершенствование форм и методов онлайн и дистанционного обучения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Обеспечение оптимизации и эффективности реализуемой ОП 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203B9B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199" w:type="dxa"/>
          </w:tcPr>
          <w:p w:rsidR="00084B98" w:rsidRPr="00E328F9" w:rsidRDefault="00084B98" w:rsidP="00772AC3">
            <w:pPr>
              <w:jc w:val="both"/>
              <w:rPr>
                <w:spacing w:val="-2"/>
                <w:lang w:val="ru-RU"/>
              </w:rPr>
            </w:pPr>
            <w:r>
              <w:rPr>
                <w:lang w:val="ru-RU"/>
              </w:rPr>
              <w:t xml:space="preserve"> У</w:t>
            </w:r>
            <w:r w:rsidRPr="00E328F9">
              <w:rPr>
                <w:lang w:val="ru-RU"/>
              </w:rPr>
              <w:t>частие</w:t>
            </w:r>
            <w:r>
              <w:rPr>
                <w:lang w:val="ru-RU"/>
              </w:rPr>
              <w:t xml:space="preserve"> магистрантов и ППС</w:t>
            </w:r>
            <w:r w:rsidRPr="00E328F9">
              <w:rPr>
                <w:lang w:val="ru-RU"/>
              </w:rPr>
              <w:t xml:space="preserve"> в </w:t>
            </w:r>
            <w:r>
              <w:rPr>
                <w:lang w:val="ru-RU"/>
              </w:rPr>
              <w:t xml:space="preserve">республиканских и </w:t>
            </w:r>
            <w:r w:rsidRPr="00E328F9">
              <w:rPr>
                <w:lang w:val="ru-RU"/>
              </w:rPr>
              <w:t>международных профессиональных сообществах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left="-3"/>
              <w:jc w:val="both"/>
              <w:rPr>
                <w:lang w:val="ru-RU"/>
              </w:rPr>
            </w:pPr>
            <w:r>
              <w:rPr>
                <w:lang w:val="ru-RU"/>
              </w:rPr>
              <w:t>Укрепление взаимосвязи теории и практики массовой коммуникации; совершенствование практических навыков выпускников в области журналистики и массовой коммуникации; реализация совместных социально значимых проектов</w:t>
            </w:r>
          </w:p>
        </w:tc>
      </w:tr>
      <w:tr w:rsidR="00084B98" w:rsidRPr="00084B98" w:rsidTr="00772AC3">
        <w:trPr>
          <w:trHeight w:val="220"/>
        </w:trPr>
        <w:tc>
          <w:tcPr>
            <w:tcW w:w="9747" w:type="dxa"/>
            <w:gridSpan w:val="4"/>
          </w:tcPr>
          <w:p w:rsidR="00084B98" w:rsidRPr="00A14BBF" w:rsidRDefault="0030676A" w:rsidP="00772AC3">
            <w:pPr>
              <w:pStyle w:val="2"/>
              <w:outlineLvl w:val="1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lastRenderedPageBreak/>
              <w:t xml:space="preserve">Стратегическое направление 5: </w:t>
            </w:r>
            <w:r w:rsidRPr="00B52BF8">
              <w:rPr>
                <w:rFonts w:ascii="Times New Roman" w:hAnsi="Times New Roman"/>
                <w:caps w:val="0"/>
                <w:sz w:val="24"/>
                <w:szCs w:val="24"/>
              </w:rPr>
              <w:t>Интернационализация высшего образования и корпоративное научно-исследовательское взаимодействие с зарубежным научно-образовательным сообществом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806302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084B98" w:rsidRPr="00417125" w:rsidRDefault="00084B98" w:rsidP="00772AC3">
            <w:pPr>
              <w:tabs>
                <w:tab w:val="left" w:pos="2508"/>
              </w:tabs>
              <w:jc w:val="both"/>
              <w:rPr>
                <w:lang w:val="ru-RU"/>
              </w:rPr>
            </w:pPr>
            <w:r w:rsidRPr="00417125">
              <w:rPr>
                <w:lang w:val="ru-RU"/>
              </w:rPr>
              <w:t>Развивать внешнюю академическую мобильность</w:t>
            </w:r>
            <w:r>
              <w:rPr>
                <w:lang w:val="ru-RU"/>
              </w:rPr>
              <w:t xml:space="preserve"> магистрантов и ППС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widowControl w:val="0"/>
              <w:tabs>
                <w:tab w:val="left" w:pos="974"/>
              </w:tabs>
              <w:autoSpaceDE w:val="0"/>
              <w:autoSpaceDN w:val="0"/>
              <w:ind w:right="29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Интеграция обучающихся и ППС ОП в мировое образовательное пространство и международное научное сообщество</w:t>
            </w:r>
          </w:p>
        </w:tc>
      </w:tr>
      <w:tr w:rsidR="00084B98" w:rsidRPr="00AA69AA" w:rsidTr="00772AC3">
        <w:trPr>
          <w:trHeight w:val="220"/>
        </w:trPr>
        <w:tc>
          <w:tcPr>
            <w:tcW w:w="445" w:type="dxa"/>
          </w:tcPr>
          <w:p w:rsidR="00084B98" w:rsidRPr="00806302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084B98" w:rsidRDefault="00084B98" w:rsidP="00772AC3">
            <w:pPr>
              <w:jc w:val="both"/>
              <w:rPr>
                <w:lang w:val="ru-RU"/>
              </w:rPr>
            </w:pPr>
            <w:r w:rsidRPr="003D5D8C">
              <w:rPr>
                <w:lang w:val="ru-RU"/>
              </w:rPr>
              <w:t xml:space="preserve">Развивать </w:t>
            </w:r>
            <w:proofErr w:type="spellStart"/>
            <w:r w:rsidRPr="003D5D8C">
              <w:rPr>
                <w:lang w:val="ru-RU"/>
              </w:rPr>
              <w:t>двудипломное</w:t>
            </w:r>
            <w:proofErr w:type="spellEnd"/>
            <w:r w:rsidRPr="003D5D8C">
              <w:rPr>
                <w:lang w:val="ru-RU"/>
              </w:rPr>
              <w:t xml:space="preserve"> образование</w:t>
            </w:r>
            <w:r>
              <w:rPr>
                <w:lang w:val="ru-RU"/>
              </w:rPr>
              <w:t>.</w:t>
            </w:r>
          </w:p>
          <w:p w:rsidR="00084B98" w:rsidRPr="003D5D8C" w:rsidRDefault="00084B98" w:rsidP="00772A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Разработать программу двойного диплома по ОП с </w:t>
            </w:r>
            <w:proofErr w:type="spellStart"/>
            <w:r w:rsidRPr="003D5D8C">
              <w:rPr>
                <w:bCs/>
                <w:lang w:val="en-US"/>
              </w:rPr>
              <w:t>Universitas</w:t>
            </w:r>
            <w:proofErr w:type="spellEnd"/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Pembangunan</w:t>
            </w:r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Nasional</w:t>
            </w:r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Veteran</w:t>
            </w:r>
            <w:r w:rsidRPr="00906DDC">
              <w:rPr>
                <w:bCs/>
                <w:lang w:val="ru-RU"/>
              </w:rPr>
              <w:t xml:space="preserve"> </w:t>
            </w:r>
            <w:r w:rsidRPr="003D5D8C">
              <w:rPr>
                <w:bCs/>
                <w:lang w:val="en-US"/>
              </w:rPr>
              <w:t>Jakarta</w:t>
            </w:r>
            <w:r>
              <w:rPr>
                <w:bCs/>
                <w:lang w:val="ru-RU"/>
              </w:rPr>
              <w:t xml:space="preserve"> (Индонезия)</w:t>
            </w:r>
          </w:p>
          <w:p w:rsidR="00084B98" w:rsidRPr="00806302" w:rsidRDefault="00084B98" w:rsidP="00772AC3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Повышение конкурентоспособности выпускников ОП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806302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084B98" w:rsidRPr="00A44103" w:rsidRDefault="00084B98" w:rsidP="00772AC3">
            <w:pPr>
              <w:tabs>
                <w:tab w:val="left" w:pos="37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Осуществлять м</w:t>
            </w:r>
            <w:r w:rsidRPr="00A44103">
              <w:rPr>
                <w:lang w:val="ru-RU"/>
              </w:rPr>
              <w:t>еждународн</w:t>
            </w:r>
            <w:r>
              <w:rPr>
                <w:lang w:val="ru-RU"/>
              </w:rPr>
              <w:t>ую</w:t>
            </w:r>
            <w:r w:rsidRPr="00A44103">
              <w:rPr>
                <w:lang w:val="ru-RU"/>
              </w:rPr>
              <w:t xml:space="preserve"> адаптаци</w:t>
            </w:r>
            <w:r>
              <w:rPr>
                <w:lang w:val="ru-RU"/>
              </w:rPr>
              <w:t>ю и стандартизацию ОП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806302" w:rsidRDefault="00084B98" w:rsidP="00772AC3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ru-RU"/>
              </w:rPr>
              <w:t>Интеграция обучающихся и ППС ОП в мировое образовательное пространство и международное научное сообщество</w:t>
            </w:r>
          </w:p>
        </w:tc>
      </w:tr>
      <w:tr w:rsidR="00084B98" w:rsidRPr="00084B98" w:rsidTr="00772AC3">
        <w:trPr>
          <w:trHeight w:val="220"/>
        </w:trPr>
        <w:tc>
          <w:tcPr>
            <w:tcW w:w="9747" w:type="dxa"/>
            <w:gridSpan w:val="4"/>
          </w:tcPr>
          <w:p w:rsidR="00084B98" w:rsidRPr="00A14BBF" w:rsidRDefault="00084B98" w:rsidP="00772AC3">
            <w:pPr>
              <w:pStyle w:val="2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>Стратегическое направление 6: реализация</w:t>
            </w:r>
            <w:r>
              <w:rPr>
                <w:rFonts w:ascii="Times New Roman" w:hAnsi="Times New Roman"/>
                <w:caps w:val="0"/>
                <w:sz w:val="24"/>
                <w:szCs w:val="24"/>
                <w:lang w:val="kk-KZ"/>
              </w:rPr>
              <w:t xml:space="preserve"> общенациональной идеи «М</w:t>
            </w:r>
            <w:r w:rsidRPr="00806302">
              <w:rPr>
                <w:rFonts w:ascii="Times New Roman" w:hAnsi="Times New Roman"/>
                <w:caps w:val="0"/>
                <w:sz w:val="24"/>
                <w:szCs w:val="24"/>
                <w:lang w:val="kk-KZ"/>
              </w:rPr>
              <w:t xml:space="preserve">әңгілік ел» и </w:t>
            </w:r>
            <w:r w:rsidRPr="00F35738">
              <w:rPr>
                <w:rStyle w:val="a9"/>
                <w:b/>
                <w:caps w:val="0"/>
                <w:sz w:val="24"/>
                <w:szCs w:val="24"/>
              </w:rPr>
              <w:t>программы</w:t>
            </w:r>
            <w:r w:rsidRPr="00F35738">
              <w:rPr>
                <w:rStyle w:val="a9"/>
                <w:caps w:val="0"/>
                <w:sz w:val="24"/>
                <w:szCs w:val="24"/>
              </w:rPr>
              <w:t xml:space="preserve"> </w:t>
            </w:r>
            <w:r w:rsidRPr="00F35738">
              <w:rPr>
                <w:rFonts w:ascii="Times New Roman" w:hAnsi="Times New Roman"/>
                <w:caps w:val="0"/>
                <w:sz w:val="24"/>
                <w:szCs w:val="24"/>
              </w:rPr>
              <w:t>модернизации общественного сознания</w:t>
            </w:r>
            <w:r w:rsidRPr="00F35738">
              <w:rPr>
                <w:rStyle w:val="a9"/>
                <w:bCs w:val="0"/>
                <w:caps w:val="0"/>
                <w:sz w:val="24"/>
                <w:szCs w:val="24"/>
              </w:rPr>
              <w:t xml:space="preserve"> </w:t>
            </w:r>
            <w:r>
              <w:rPr>
                <w:rStyle w:val="a9"/>
                <w:b/>
                <w:bCs w:val="0"/>
                <w:caps w:val="0"/>
                <w:sz w:val="24"/>
                <w:szCs w:val="24"/>
              </w:rPr>
              <w:t>«</w:t>
            </w:r>
            <w:proofErr w:type="spellStart"/>
            <w:r>
              <w:rPr>
                <w:rStyle w:val="a9"/>
                <w:b/>
                <w:bCs w:val="0"/>
                <w:caps w:val="0"/>
                <w:sz w:val="24"/>
                <w:szCs w:val="24"/>
              </w:rPr>
              <w:t>Р</w:t>
            </w:r>
            <w:r w:rsidRPr="00F35738">
              <w:rPr>
                <w:rStyle w:val="a9"/>
                <w:b/>
                <w:bCs w:val="0"/>
                <w:caps w:val="0"/>
                <w:sz w:val="24"/>
                <w:szCs w:val="24"/>
              </w:rPr>
              <w:t>ухани</w:t>
            </w:r>
            <w:proofErr w:type="spellEnd"/>
            <w:r w:rsidRPr="00F35738">
              <w:rPr>
                <w:rStyle w:val="a9"/>
                <w:b/>
                <w:bCs w:val="0"/>
                <w:sz w:val="24"/>
                <w:szCs w:val="24"/>
              </w:rPr>
              <w:t xml:space="preserve"> </w:t>
            </w:r>
            <w:proofErr w:type="spellStart"/>
            <w:r w:rsidRPr="00F35738">
              <w:rPr>
                <w:rStyle w:val="a9"/>
                <w:b/>
                <w:bCs w:val="0"/>
                <w:caps w:val="0"/>
                <w:sz w:val="24"/>
                <w:szCs w:val="24"/>
              </w:rPr>
              <w:t>жаңғыру</w:t>
            </w:r>
            <w:proofErr w:type="spellEnd"/>
            <w:r w:rsidRPr="00F35738">
              <w:rPr>
                <w:rStyle w:val="a9"/>
                <w:b/>
                <w:bCs w:val="0"/>
                <w:caps w:val="0"/>
                <w:sz w:val="24"/>
                <w:szCs w:val="24"/>
              </w:rPr>
              <w:t>»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806302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084B98" w:rsidRPr="00A4035C" w:rsidRDefault="00084B98" w:rsidP="00772AC3">
            <w:pPr>
              <w:pStyle w:val="a7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Участие</w:t>
            </w:r>
            <w:r w:rsidRPr="003D1BE4"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 xml:space="preserve">магистрантов </w:t>
            </w:r>
            <w:r w:rsidRPr="003D1BE4">
              <w:rPr>
                <w:rFonts w:eastAsiaTheme="minorHAnsi"/>
                <w:lang w:val="ru-RU"/>
              </w:rPr>
              <w:t>в мероприятиях по формированию толерантности, навыков культурного и межконфессионального диалога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EB40CC" w:rsidRDefault="00084B98" w:rsidP="00772A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B40CC">
              <w:rPr>
                <w:lang w:val="ru-RU"/>
              </w:rPr>
              <w:t>оциализация обучающихся как усвоенная система норм, ориентаций и ценностей, позволяющая выпускнику быть полноправным членом общества</w:t>
            </w:r>
            <w:r>
              <w:rPr>
                <w:lang w:val="ru-RU"/>
              </w:rPr>
              <w:t xml:space="preserve"> с активной жизненной позицией</w:t>
            </w:r>
          </w:p>
        </w:tc>
      </w:tr>
      <w:tr w:rsidR="00084B98" w:rsidRPr="00084B98" w:rsidTr="00772AC3">
        <w:trPr>
          <w:trHeight w:val="53"/>
        </w:trPr>
        <w:tc>
          <w:tcPr>
            <w:tcW w:w="445" w:type="dxa"/>
          </w:tcPr>
          <w:p w:rsidR="00084B98" w:rsidRPr="00806302" w:rsidRDefault="00084B98" w:rsidP="00772A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9" w:type="dxa"/>
          </w:tcPr>
          <w:p w:rsidR="00084B98" w:rsidRPr="003D1BE4" w:rsidRDefault="00084B98" w:rsidP="00772AC3">
            <w:pPr>
              <w:tabs>
                <w:tab w:val="left" w:pos="37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Расширить базу тем магистерских диссертаций, выполняемых в рамках ОП, темами, связанными с </w:t>
            </w:r>
            <w:r w:rsidRPr="003D1BE4">
              <w:rPr>
                <w:lang w:val="ru-RU"/>
              </w:rPr>
              <w:t>социально-</w:t>
            </w:r>
            <w:r>
              <w:rPr>
                <w:lang w:val="ru-RU"/>
              </w:rPr>
              <w:t xml:space="preserve">молодежной политикой и Государственными программами </w:t>
            </w:r>
            <w:r w:rsidRPr="003D1BE4">
              <w:rPr>
                <w:lang w:val="ru-RU"/>
              </w:rPr>
              <w:t>«</w:t>
            </w:r>
            <w:proofErr w:type="spellStart"/>
            <w:r w:rsidRPr="003D1BE4">
              <w:rPr>
                <w:lang w:val="ru-RU"/>
              </w:rPr>
              <w:t>Мәңгілік</w:t>
            </w:r>
            <w:proofErr w:type="spellEnd"/>
            <w:r w:rsidRPr="003D1BE4">
              <w:rPr>
                <w:lang w:val="ru-RU"/>
              </w:rPr>
              <w:t xml:space="preserve"> ел»</w:t>
            </w:r>
            <w:r>
              <w:rPr>
                <w:lang w:val="ru-RU"/>
              </w:rPr>
              <w:t xml:space="preserve"> и</w:t>
            </w:r>
            <w:r w:rsidRPr="003D1BE4">
              <w:rPr>
                <w:lang w:val="ru-RU"/>
              </w:rPr>
              <w:t xml:space="preserve"> «</w:t>
            </w:r>
            <w:proofErr w:type="spellStart"/>
            <w:r w:rsidRPr="003D1BE4">
              <w:rPr>
                <w:lang w:val="ru-RU"/>
              </w:rPr>
              <w:t>Рухани</w:t>
            </w:r>
            <w:proofErr w:type="spellEnd"/>
            <w:r w:rsidRPr="003D1BE4">
              <w:rPr>
                <w:lang w:val="ru-RU"/>
              </w:rPr>
              <w:t xml:space="preserve"> </w:t>
            </w:r>
            <w:proofErr w:type="spellStart"/>
            <w:r w:rsidRPr="003D1BE4">
              <w:rPr>
                <w:lang w:val="ru-RU"/>
              </w:rPr>
              <w:t>жаңғыру</w:t>
            </w:r>
            <w:proofErr w:type="spellEnd"/>
            <w:r w:rsidRPr="003D1BE4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>Внедрение результатов научных исследований в общественную практику РК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960D40" w:rsidRDefault="00084B98" w:rsidP="00772AC3">
            <w:pPr>
              <w:rPr>
                <w:sz w:val="22"/>
                <w:szCs w:val="22"/>
                <w:lang w:val="ru-RU"/>
              </w:rPr>
            </w:pPr>
            <w:r w:rsidRPr="00960D40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4199" w:type="dxa"/>
          </w:tcPr>
          <w:p w:rsidR="00084B98" w:rsidRPr="00214DCA" w:rsidRDefault="00084B98" w:rsidP="00772AC3">
            <w:pPr>
              <w:tabs>
                <w:tab w:val="left" w:pos="376"/>
              </w:tabs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Участие магистрантов и ППС в научном проекте </w:t>
            </w:r>
            <w:r w:rsidRPr="00214DCA">
              <w:rPr>
                <w:iCs/>
                <w:lang w:val="ru-RU"/>
              </w:rPr>
              <w:t xml:space="preserve">«Трансформация ценностей казахстанской системы высшего образования в условиях поликультурного и </w:t>
            </w:r>
            <w:proofErr w:type="spellStart"/>
            <w:r w:rsidRPr="00214DCA">
              <w:rPr>
                <w:iCs/>
                <w:lang w:val="ru-RU"/>
              </w:rPr>
              <w:t>глобализирующегося</w:t>
            </w:r>
            <w:proofErr w:type="spellEnd"/>
            <w:r w:rsidRPr="00214DCA">
              <w:rPr>
                <w:iCs/>
                <w:lang w:val="ru-RU"/>
              </w:rPr>
              <w:t xml:space="preserve"> мира»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2022-2023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ind w:hanging="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Сформированные компетенции выпускников в области </w:t>
            </w:r>
            <w:proofErr w:type="spellStart"/>
            <w:r>
              <w:rPr>
                <w:lang w:val="ru-RU"/>
              </w:rPr>
              <w:t>медиграмотности</w:t>
            </w:r>
            <w:proofErr w:type="spellEnd"/>
            <w:r>
              <w:rPr>
                <w:lang w:val="ru-RU"/>
              </w:rPr>
              <w:t xml:space="preserve"> и высшего образования </w:t>
            </w:r>
          </w:p>
        </w:tc>
      </w:tr>
      <w:tr w:rsidR="00084B98" w:rsidRPr="00084B98" w:rsidTr="00772AC3">
        <w:trPr>
          <w:trHeight w:val="220"/>
        </w:trPr>
        <w:tc>
          <w:tcPr>
            <w:tcW w:w="9747" w:type="dxa"/>
            <w:gridSpan w:val="4"/>
          </w:tcPr>
          <w:p w:rsidR="00084B98" w:rsidRPr="00A14BBF" w:rsidRDefault="00084B98" w:rsidP="00772AC3">
            <w:pPr>
              <w:pStyle w:val="2"/>
              <w:outlineLvl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06302">
              <w:rPr>
                <w:rFonts w:ascii="Times New Roman" w:hAnsi="Times New Roman"/>
                <w:caps w:val="0"/>
                <w:sz w:val="24"/>
                <w:szCs w:val="24"/>
              </w:rPr>
              <w:t xml:space="preserve">Стратегическое направление 7: </w:t>
            </w:r>
            <w:r w:rsidRPr="00806302">
              <w:rPr>
                <w:rFonts w:ascii="Times New Roman" w:hAnsi="Times New Roman"/>
                <w:caps w:val="0"/>
                <w:sz w:val="24"/>
                <w:szCs w:val="24"/>
                <w:lang w:val="kk-KZ"/>
              </w:rPr>
              <w:t>модернизация, развитие инфраструктуры, материально-технической базы и информатизация университета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FE209F" w:rsidRDefault="00084B98" w:rsidP="00772AC3">
            <w:pPr>
              <w:rPr>
                <w:sz w:val="22"/>
                <w:szCs w:val="22"/>
                <w:lang w:val="ru-RU"/>
              </w:rPr>
            </w:pPr>
            <w:r w:rsidRPr="00FE209F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4199" w:type="dxa"/>
          </w:tcPr>
          <w:p w:rsidR="00084B98" w:rsidRPr="00A4035C" w:rsidRDefault="00084B98" w:rsidP="00772AC3">
            <w:pPr>
              <w:shd w:val="clear" w:color="auto" w:fill="FFFFFF"/>
              <w:spacing w:after="200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Использование в полной мере возможностей Электронного университета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D425D1" w:rsidRDefault="00084B98" w:rsidP="00772AC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Автоматизация и оптимизация</w:t>
            </w:r>
            <w:r w:rsidRPr="00D425D1">
              <w:rPr>
                <w:lang w:val="ru-RU"/>
              </w:rPr>
              <w:t xml:space="preserve"> управ</w:t>
            </w:r>
            <w:r>
              <w:rPr>
                <w:lang w:val="ru-RU"/>
              </w:rPr>
              <w:t>ления образовательным процессом и</w:t>
            </w:r>
            <w:r w:rsidRPr="00D425D1">
              <w:rPr>
                <w:lang w:val="ru-RU"/>
              </w:rPr>
              <w:t xml:space="preserve"> научно-исследовательской деятельностью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FE209F" w:rsidRDefault="00084B98" w:rsidP="00772AC3">
            <w:pPr>
              <w:rPr>
                <w:sz w:val="22"/>
                <w:szCs w:val="22"/>
                <w:lang w:val="ru-RU"/>
              </w:rPr>
            </w:pPr>
            <w:r w:rsidRPr="00FE209F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4199" w:type="dxa"/>
          </w:tcPr>
          <w:p w:rsidR="00084B98" w:rsidRPr="00A4035C" w:rsidRDefault="00084B98" w:rsidP="00772AC3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D51DBE">
              <w:rPr>
                <w:color w:val="000000"/>
                <w:lang w:val="ru-RU"/>
              </w:rPr>
              <w:t xml:space="preserve">Создание условий для обучения студентов с особыми образовательными потребностями в соответствии с методическими рекомендациями внедрения </w:t>
            </w:r>
            <w:r w:rsidRPr="00D51DBE">
              <w:rPr>
                <w:color w:val="000000"/>
                <w:lang w:val="ru-RU"/>
              </w:rPr>
              <w:lastRenderedPageBreak/>
              <w:t>инклюзивного образования вуза с индикативными показателями   МОН РК.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Социализация обучающихся с </w:t>
            </w:r>
            <w:r w:rsidRPr="00D51DBE">
              <w:rPr>
                <w:color w:val="000000"/>
                <w:lang w:val="ru-RU"/>
              </w:rPr>
              <w:t>особыми образовательными потребностями</w:t>
            </w:r>
            <w:r>
              <w:rPr>
                <w:color w:val="000000"/>
                <w:lang w:val="ru-RU"/>
              </w:rPr>
              <w:t xml:space="preserve"> и их эффективное включение в учебный процесс </w:t>
            </w:r>
          </w:p>
        </w:tc>
      </w:tr>
      <w:tr w:rsidR="00084B98" w:rsidRPr="00084B98" w:rsidTr="00772AC3">
        <w:trPr>
          <w:trHeight w:val="220"/>
        </w:trPr>
        <w:tc>
          <w:tcPr>
            <w:tcW w:w="445" w:type="dxa"/>
          </w:tcPr>
          <w:p w:rsidR="00084B98" w:rsidRPr="00FE209F" w:rsidRDefault="00084B98" w:rsidP="00772A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4199" w:type="dxa"/>
          </w:tcPr>
          <w:p w:rsidR="00084B98" w:rsidRPr="00A4035C" w:rsidRDefault="00084B98" w:rsidP="00772A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Внедрение в учебный процесс цифровых технологий</w:t>
            </w:r>
          </w:p>
        </w:tc>
        <w:tc>
          <w:tcPr>
            <w:tcW w:w="1418" w:type="dxa"/>
          </w:tcPr>
          <w:p w:rsidR="00084B98" w:rsidRPr="00A4035C" w:rsidRDefault="00084B98" w:rsidP="00772A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772AC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 качества реализации ОП, сформированные навыки использования цифровых технологий в профессиональной деятельности</w:t>
            </w:r>
          </w:p>
        </w:tc>
      </w:tr>
      <w:tr w:rsidR="00084B98" w:rsidRPr="00084B98" w:rsidTr="00772AC3">
        <w:tc>
          <w:tcPr>
            <w:tcW w:w="445" w:type="dxa"/>
          </w:tcPr>
          <w:p w:rsidR="00084B98" w:rsidRPr="00FE209F" w:rsidRDefault="00084B98" w:rsidP="00772AC3">
            <w:pPr>
              <w:rPr>
                <w:sz w:val="22"/>
                <w:szCs w:val="22"/>
                <w:lang w:val="ru-RU"/>
              </w:rPr>
            </w:pPr>
            <w:r w:rsidRPr="00FE209F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4199" w:type="dxa"/>
          </w:tcPr>
          <w:p w:rsidR="00084B98" w:rsidRPr="00A4035C" w:rsidRDefault="00084B98" w:rsidP="0030676A">
            <w:pPr>
              <w:jc w:val="both"/>
              <w:rPr>
                <w:lang w:val="ru-RU"/>
              </w:rPr>
            </w:pPr>
            <w:r w:rsidRPr="00C10B42">
              <w:rPr>
                <w:lang w:val="ru-RU"/>
              </w:rPr>
              <w:t>Использование в полной мере возможностей и ресурсов библиотечно-информационного центра, повышение роста информационной культуры магистрантов и ППС</w:t>
            </w:r>
          </w:p>
        </w:tc>
        <w:tc>
          <w:tcPr>
            <w:tcW w:w="1418" w:type="dxa"/>
          </w:tcPr>
          <w:p w:rsidR="00084B98" w:rsidRPr="00A4035C" w:rsidRDefault="00084B98" w:rsidP="003067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2022-2026</w:t>
            </w:r>
          </w:p>
        </w:tc>
        <w:tc>
          <w:tcPr>
            <w:tcW w:w="3685" w:type="dxa"/>
          </w:tcPr>
          <w:p w:rsidR="00084B98" w:rsidRPr="00A4035C" w:rsidRDefault="00084B98" w:rsidP="003067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Сформированная информационная культура выпускников; у</w:t>
            </w:r>
            <w:r w:rsidRPr="00947CCA">
              <w:rPr>
                <w:lang w:val="ru-RU"/>
              </w:rPr>
              <w:t>мение применять совре</w:t>
            </w:r>
            <w:r>
              <w:rPr>
                <w:lang w:val="ru-RU"/>
              </w:rPr>
              <w:t>менные информационные технологии</w:t>
            </w:r>
            <w:r w:rsidRPr="00947CCA">
              <w:rPr>
                <w:lang w:val="ru-RU"/>
              </w:rPr>
              <w:t xml:space="preserve"> в контексте массовой коммуникации и медиаобразования в самостоятельной научно-исследовательской и научно-педагогической деятельности.</w:t>
            </w:r>
          </w:p>
        </w:tc>
      </w:tr>
      <w:bookmarkEnd w:id="0"/>
    </w:tbl>
    <w:p w:rsidR="00084B98" w:rsidRPr="00A4035C" w:rsidRDefault="00084B98" w:rsidP="00084B98">
      <w:pPr>
        <w:pStyle w:val="a7"/>
        <w:jc w:val="center"/>
        <w:rPr>
          <w:rStyle w:val="FontStyle54"/>
          <w:lang w:val="ru-RU"/>
        </w:rPr>
      </w:pPr>
    </w:p>
    <w:p w:rsidR="00084B98" w:rsidRPr="009F1401" w:rsidRDefault="00084B98" w:rsidP="00084B98">
      <w:pPr>
        <w:spacing w:after="200" w:line="276" w:lineRule="auto"/>
        <w:jc w:val="both"/>
        <w:rPr>
          <w:b/>
          <w:bCs/>
          <w:lang w:val="ru-RU"/>
        </w:rPr>
      </w:pPr>
      <w:r w:rsidRPr="009F1401">
        <w:rPr>
          <w:b/>
          <w:bCs/>
          <w:lang w:val="ru-RU"/>
        </w:rPr>
        <w:t xml:space="preserve">Карта рисков Образовательной программы </w:t>
      </w:r>
      <w:bookmarkStart w:id="1" w:name="_Hlk101710250"/>
      <w:r w:rsidRPr="00EC5A12">
        <w:rPr>
          <w:b/>
          <w:bCs/>
          <w:lang w:val="ru-RU"/>
        </w:rPr>
        <w:t>7М03211 – «Журналистика»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7"/>
        <w:gridCol w:w="2579"/>
        <w:gridCol w:w="2409"/>
        <w:gridCol w:w="3828"/>
      </w:tblGrid>
      <w:tr w:rsidR="00084B98" w:rsidRPr="00983647" w:rsidTr="00772AC3">
        <w:tc>
          <w:tcPr>
            <w:tcW w:w="677" w:type="dxa"/>
          </w:tcPr>
          <w:p w:rsidR="00084B98" w:rsidRPr="00983647" w:rsidRDefault="00084B98" w:rsidP="00772AC3">
            <w:pPr>
              <w:jc w:val="center"/>
              <w:rPr>
                <w:b/>
              </w:rPr>
            </w:pPr>
            <w:r w:rsidRPr="00983647">
              <w:rPr>
                <w:b/>
              </w:rPr>
              <w:t>№</w:t>
            </w:r>
          </w:p>
        </w:tc>
        <w:tc>
          <w:tcPr>
            <w:tcW w:w="2579" w:type="dxa"/>
          </w:tcPr>
          <w:p w:rsidR="00084B98" w:rsidRPr="00983647" w:rsidRDefault="00084B98" w:rsidP="00772AC3">
            <w:pPr>
              <w:jc w:val="center"/>
              <w:rPr>
                <w:b/>
                <w:bCs/>
              </w:rPr>
            </w:pPr>
            <w:proofErr w:type="spellStart"/>
            <w:r w:rsidRPr="00983647">
              <w:rPr>
                <w:b/>
              </w:rPr>
              <w:t>Наименование</w:t>
            </w:r>
            <w:proofErr w:type="spellEnd"/>
            <w:r w:rsidRPr="00983647">
              <w:rPr>
                <w:b/>
              </w:rPr>
              <w:t xml:space="preserve"> </w:t>
            </w:r>
            <w:proofErr w:type="spellStart"/>
            <w:r w:rsidRPr="00983647">
              <w:rPr>
                <w:b/>
              </w:rPr>
              <w:t>задачи</w:t>
            </w:r>
            <w:proofErr w:type="spellEnd"/>
          </w:p>
        </w:tc>
        <w:tc>
          <w:tcPr>
            <w:tcW w:w="2409" w:type="dxa"/>
          </w:tcPr>
          <w:p w:rsidR="00084B98" w:rsidRPr="00983647" w:rsidRDefault="00084B98" w:rsidP="00772AC3">
            <w:pPr>
              <w:jc w:val="center"/>
              <w:rPr>
                <w:b/>
                <w:bCs/>
              </w:rPr>
            </w:pPr>
            <w:proofErr w:type="spellStart"/>
            <w:r w:rsidRPr="00983647">
              <w:rPr>
                <w:b/>
                <w:bCs/>
              </w:rPr>
              <w:t>Риски</w:t>
            </w:r>
            <w:proofErr w:type="spellEnd"/>
          </w:p>
        </w:tc>
        <w:tc>
          <w:tcPr>
            <w:tcW w:w="3828" w:type="dxa"/>
          </w:tcPr>
          <w:p w:rsidR="00084B98" w:rsidRPr="00983647" w:rsidRDefault="00084B98" w:rsidP="00772AC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Корректирующие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983647">
              <w:rPr>
                <w:b/>
                <w:bCs/>
              </w:rPr>
              <w:t>Мероприятия</w:t>
            </w:r>
            <w:proofErr w:type="spellEnd"/>
          </w:p>
        </w:tc>
      </w:tr>
      <w:tr w:rsidR="00084B98" w:rsidRPr="00084B98" w:rsidTr="00772AC3">
        <w:tc>
          <w:tcPr>
            <w:tcW w:w="677" w:type="dxa"/>
          </w:tcPr>
          <w:p w:rsidR="00084B98" w:rsidRPr="00983647" w:rsidRDefault="00084B98" w:rsidP="00772AC3">
            <w:pPr>
              <w:jc w:val="center"/>
            </w:pPr>
            <w:r w:rsidRPr="00983647">
              <w:t>1</w:t>
            </w:r>
          </w:p>
        </w:tc>
        <w:tc>
          <w:tcPr>
            <w:tcW w:w="2579" w:type="dxa"/>
          </w:tcPr>
          <w:p w:rsidR="00084B98" w:rsidRPr="001249FE" w:rsidRDefault="00084B98" w:rsidP="00772AC3">
            <w:pPr>
              <w:rPr>
                <w:lang w:val="ru-RU"/>
              </w:rPr>
            </w:pPr>
            <w:r>
              <w:rPr>
                <w:lang w:val="ru-RU"/>
              </w:rPr>
              <w:t xml:space="preserve">Увеличение контингента обучающихся по ОП </w:t>
            </w:r>
          </w:p>
        </w:tc>
        <w:tc>
          <w:tcPr>
            <w:tcW w:w="2409" w:type="dxa"/>
          </w:tcPr>
          <w:p w:rsidR="00084B98" w:rsidRPr="001249FE" w:rsidRDefault="00084B98" w:rsidP="00772AC3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Возможное с</w:t>
            </w:r>
            <w:r w:rsidRPr="001249FE">
              <w:rPr>
                <w:bCs/>
                <w:lang w:val="ru-RU"/>
              </w:rPr>
              <w:t>нижение контингента</w:t>
            </w:r>
            <w:r>
              <w:rPr>
                <w:bCs/>
                <w:lang w:val="ru-RU"/>
              </w:rPr>
              <w:t xml:space="preserve"> магистрантов</w:t>
            </w:r>
          </w:p>
        </w:tc>
        <w:tc>
          <w:tcPr>
            <w:tcW w:w="3828" w:type="dxa"/>
          </w:tcPr>
          <w:p w:rsidR="00084B98" w:rsidRPr="001249FE" w:rsidRDefault="00084B98" w:rsidP="00772AC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Усиление профориентационной работы и обеспечение информационной поддержки ОП</w:t>
            </w:r>
          </w:p>
        </w:tc>
      </w:tr>
      <w:tr w:rsidR="00084B98" w:rsidRPr="001249FE" w:rsidTr="00772AC3">
        <w:tc>
          <w:tcPr>
            <w:tcW w:w="677" w:type="dxa"/>
          </w:tcPr>
          <w:p w:rsidR="00084B98" w:rsidRPr="00983647" w:rsidRDefault="00084B98" w:rsidP="00772AC3">
            <w:pPr>
              <w:jc w:val="center"/>
            </w:pPr>
            <w:r w:rsidRPr="00983647">
              <w:t>2</w:t>
            </w:r>
          </w:p>
        </w:tc>
        <w:tc>
          <w:tcPr>
            <w:tcW w:w="2579" w:type="dxa"/>
          </w:tcPr>
          <w:p w:rsidR="00084B98" w:rsidRPr="001249FE" w:rsidRDefault="00084B98" w:rsidP="00772AC3">
            <w:pPr>
              <w:rPr>
                <w:lang w:val="ru-RU"/>
              </w:rPr>
            </w:pPr>
            <w:r>
              <w:rPr>
                <w:lang w:val="ru-RU"/>
              </w:rPr>
              <w:t>Повышение количественного и качественного состава ППС, реализующего ОП</w:t>
            </w:r>
          </w:p>
        </w:tc>
        <w:tc>
          <w:tcPr>
            <w:tcW w:w="2409" w:type="dxa"/>
          </w:tcPr>
          <w:p w:rsidR="00084B98" w:rsidRPr="008622A9" w:rsidRDefault="00084B98" w:rsidP="00772AC3">
            <w:pPr>
              <w:rPr>
                <w:bCs/>
                <w:lang w:val="ru-RU"/>
              </w:rPr>
            </w:pPr>
            <w:r w:rsidRPr="008622A9">
              <w:rPr>
                <w:bCs/>
                <w:lang w:val="ru-RU"/>
              </w:rPr>
              <w:t>Нехватка специалистов, необходимых для реализации ОП</w:t>
            </w:r>
          </w:p>
        </w:tc>
        <w:tc>
          <w:tcPr>
            <w:tcW w:w="3828" w:type="dxa"/>
          </w:tcPr>
          <w:p w:rsidR="00084B98" w:rsidRDefault="00084B98" w:rsidP="00772AC3">
            <w:pPr>
              <w:widowControl w:val="0"/>
              <w:autoSpaceDE w:val="0"/>
              <w:autoSpaceDN w:val="0"/>
              <w:ind w:left="73"/>
              <w:jc w:val="both"/>
              <w:rPr>
                <w:bCs/>
                <w:lang w:val="ru-RU"/>
              </w:rPr>
            </w:pPr>
            <w:r w:rsidRPr="008622A9">
              <w:rPr>
                <w:bCs/>
                <w:lang w:val="ru-RU"/>
              </w:rPr>
              <w:t xml:space="preserve">Подготовка собственных кадров из числа молодых специалистов (в данное время в докторантуре </w:t>
            </w:r>
            <w:r w:rsidRPr="008622A9">
              <w:rPr>
                <w:bCs/>
                <w:lang w:val="en-US"/>
              </w:rPr>
              <w:t>PhD</w:t>
            </w:r>
            <w:r w:rsidRPr="008622A9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обучаются преподаватели кафедры международных коммуникаций </w:t>
            </w:r>
            <w:proofErr w:type="spellStart"/>
            <w:r>
              <w:rPr>
                <w:bCs/>
                <w:lang w:val="ru-RU"/>
              </w:rPr>
              <w:t>Есимова</w:t>
            </w:r>
            <w:proofErr w:type="spellEnd"/>
            <w:r>
              <w:rPr>
                <w:bCs/>
                <w:lang w:val="ru-RU"/>
              </w:rPr>
              <w:t xml:space="preserve"> М.С. и Култаева С.С.).</w:t>
            </w:r>
          </w:p>
          <w:p w:rsidR="00084B98" w:rsidRDefault="00084B98" w:rsidP="00772AC3">
            <w:pPr>
              <w:widowControl w:val="0"/>
              <w:autoSpaceDE w:val="0"/>
              <w:autoSpaceDN w:val="0"/>
              <w:ind w:left="73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242480">
              <w:rPr>
                <w:lang w:val="ru-RU"/>
              </w:rPr>
              <w:t>ривлечение зарубежных ученых</w:t>
            </w:r>
            <w:r>
              <w:rPr>
                <w:lang w:val="ru-RU"/>
              </w:rPr>
              <w:t xml:space="preserve"> и работодателей к реализации ОП.</w:t>
            </w:r>
          </w:p>
          <w:p w:rsidR="00084B98" w:rsidRPr="008622A9" w:rsidRDefault="00084B98" w:rsidP="00772AC3">
            <w:pPr>
              <w:widowControl w:val="0"/>
              <w:autoSpaceDE w:val="0"/>
              <w:autoSpaceDN w:val="0"/>
              <w:ind w:left="73"/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Повышение квалификации ППС.</w:t>
            </w:r>
            <w:r w:rsidRPr="008622A9">
              <w:rPr>
                <w:bCs/>
                <w:lang w:val="ru-RU"/>
              </w:rPr>
              <w:t xml:space="preserve"> </w:t>
            </w:r>
          </w:p>
        </w:tc>
      </w:tr>
      <w:tr w:rsidR="00084B98" w:rsidRPr="00CE062A" w:rsidTr="00772AC3">
        <w:tc>
          <w:tcPr>
            <w:tcW w:w="677" w:type="dxa"/>
          </w:tcPr>
          <w:p w:rsidR="00084B98" w:rsidRPr="00806233" w:rsidRDefault="00084B98" w:rsidP="00772AC3">
            <w:pPr>
              <w:jc w:val="center"/>
              <w:rPr>
                <w:lang w:val="ru-RU"/>
              </w:rPr>
            </w:pPr>
            <w:r w:rsidRPr="00806233">
              <w:rPr>
                <w:lang w:val="ru-RU"/>
              </w:rPr>
              <w:t>3</w:t>
            </w:r>
          </w:p>
        </w:tc>
        <w:tc>
          <w:tcPr>
            <w:tcW w:w="2579" w:type="dxa"/>
          </w:tcPr>
          <w:p w:rsidR="00084B98" w:rsidRPr="00806233" w:rsidRDefault="00084B98" w:rsidP="00772AC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Повышение уровня академической мобильности</w:t>
            </w:r>
          </w:p>
        </w:tc>
        <w:tc>
          <w:tcPr>
            <w:tcW w:w="2409" w:type="dxa"/>
          </w:tcPr>
          <w:p w:rsidR="00084B98" w:rsidRPr="00916218" w:rsidRDefault="00084B98" w:rsidP="00772AC3">
            <w:pPr>
              <w:rPr>
                <w:bCs/>
                <w:lang w:val="ru-RU"/>
              </w:rPr>
            </w:pPr>
            <w:r w:rsidRPr="00916218">
              <w:rPr>
                <w:bCs/>
                <w:lang w:val="ru-RU"/>
              </w:rPr>
              <w:t>Слабый уровень академической мобильности</w:t>
            </w:r>
          </w:p>
        </w:tc>
        <w:tc>
          <w:tcPr>
            <w:tcW w:w="3828" w:type="dxa"/>
          </w:tcPr>
          <w:p w:rsidR="00084B98" w:rsidRPr="00916218" w:rsidRDefault="00084B98" w:rsidP="00772AC3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Расширение контактов с зарубежными вузами и организациями образования и науки.  Заключение договоров об академической мобильности, научных стажировках и </w:t>
            </w:r>
            <w:proofErr w:type="spellStart"/>
            <w:r>
              <w:rPr>
                <w:bCs/>
                <w:lang w:val="ru-RU"/>
              </w:rPr>
              <w:t>двудипломном</w:t>
            </w:r>
            <w:proofErr w:type="spellEnd"/>
            <w:r>
              <w:rPr>
                <w:bCs/>
                <w:lang w:val="ru-RU"/>
              </w:rPr>
              <w:t xml:space="preserve"> образовании. На стадии переговоров международное сотрудничество </w:t>
            </w:r>
            <w:r w:rsidRPr="00916218">
              <w:rPr>
                <w:bCs/>
                <w:lang w:val="ru-RU"/>
              </w:rPr>
              <w:t xml:space="preserve">с </w:t>
            </w:r>
            <w:proofErr w:type="spellStart"/>
            <w:r w:rsidRPr="00916218">
              <w:rPr>
                <w:bCs/>
                <w:lang w:val="ru-RU"/>
              </w:rPr>
              <w:t>Sandra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Rodriguez</w:t>
            </w:r>
            <w:proofErr w:type="spellEnd"/>
            <w:r w:rsidRPr="00916218">
              <w:rPr>
                <w:bCs/>
                <w:lang w:val="ru-RU"/>
              </w:rPr>
              <w:t xml:space="preserve"> (Американский университет коммуникаций, США), </w:t>
            </w:r>
            <w:proofErr w:type="spellStart"/>
            <w:r w:rsidRPr="00916218">
              <w:rPr>
                <w:bCs/>
                <w:lang w:val="ru-RU"/>
              </w:rPr>
              <w:t>Dr</w:t>
            </w:r>
            <w:proofErr w:type="spellEnd"/>
            <w:r w:rsidRPr="00916218">
              <w:rPr>
                <w:bCs/>
                <w:lang w:val="ru-RU"/>
              </w:rPr>
              <w:t xml:space="preserve">. </w:t>
            </w:r>
            <w:proofErr w:type="spellStart"/>
            <w:r w:rsidRPr="00916218">
              <w:rPr>
                <w:bCs/>
                <w:lang w:val="ru-RU"/>
              </w:rPr>
              <w:t>Tudor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Vlad</w:t>
            </w:r>
            <w:proofErr w:type="spellEnd"/>
            <w:r w:rsidRPr="00916218">
              <w:rPr>
                <w:bCs/>
                <w:lang w:val="ru-RU"/>
              </w:rPr>
              <w:t xml:space="preserve"> (Центр международных исследований в области массовых коммуникаций, Колледж журналистики и </w:t>
            </w:r>
            <w:r w:rsidRPr="00916218">
              <w:rPr>
                <w:bCs/>
                <w:lang w:val="ru-RU"/>
              </w:rPr>
              <w:lastRenderedPageBreak/>
              <w:t xml:space="preserve">массовых коммуникаций, Университет Джорджии), </w:t>
            </w:r>
            <w:proofErr w:type="spellStart"/>
            <w:r w:rsidRPr="00916218">
              <w:rPr>
                <w:bCs/>
                <w:lang w:val="ru-RU"/>
              </w:rPr>
              <w:t>Jensen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Holly</w:t>
            </w:r>
            <w:proofErr w:type="spellEnd"/>
            <w:r w:rsidRPr="00916218">
              <w:rPr>
                <w:bCs/>
                <w:lang w:val="ru-RU"/>
              </w:rPr>
              <w:t xml:space="preserve"> (Аризона), </w:t>
            </w:r>
            <w:proofErr w:type="spellStart"/>
            <w:r w:rsidRPr="00916218">
              <w:rPr>
                <w:bCs/>
                <w:lang w:val="ru-RU"/>
              </w:rPr>
              <w:t>Hamilton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Lydia</w:t>
            </w:r>
            <w:proofErr w:type="spellEnd"/>
            <w:r w:rsidRPr="00916218">
              <w:rPr>
                <w:bCs/>
                <w:lang w:val="ru-RU"/>
              </w:rPr>
              <w:t xml:space="preserve">, </w:t>
            </w:r>
            <w:proofErr w:type="spellStart"/>
            <w:r w:rsidRPr="00916218">
              <w:rPr>
                <w:bCs/>
                <w:lang w:val="ru-RU"/>
              </w:rPr>
              <w:t>Heather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Farmakis</w:t>
            </w:r>
            <w:proofErr w:type="spellEnd"/>
            <w:r w:rsidRPr="00916218">
              <w:rPr>
                <w:bCs/>
                <w:lang w:val="ru-RU"/>
              </w:rPr>
              <w:t xml:space="preserve">, </w:t>
            </w:r>
            <w:proofErr w:type="spellStart"/>
            <w:r w:rsidRPr="00916218">
              <w:rPr>
                <w:bCs/>
                <w:lang w:val="ru-RU"/>
              </w:rPr>
              <w:t>Lauren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Bedsole</w:t>
            </w:r>
            <w:proofErr w:type="spellEnd"/>
            <w:r w:rsidRPr="00916218">
              <w:rPr>
                <w:bCs/>
                <w:lang w:val="ru-RU"/>
              </w:rPr>
              <w:t xml:space="preserve"> (Техас), </w:t>
            </w:r>
            <w:proofErr w:type="spellStart"/>
            <w:r w:rsidRPr="00916218">
              <w:rPr>
                <w:bCs/>
                <w:lang w:val="ru-RU"/>
              </w:rPr>
              <w:t>Alizée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Cordes</w:t>
            </w:r>
            <w:proofErr w:type="spellEnd"/>
            <w:r w:rsidRPr="00916218">
              <w:rPr>
                <w:bCs/>
                <w:lang w:val="ru-RU"/>
              </w:rPr>
              <w:t xml:space="preserve"> (Университет </w:t>
            </w:r>
            <w:proofErr w:type="spellStart"/>
            <w:r w:rsidRPr="00916218">
              <w:rPr>
                <w:bCs/>
                <w:lang w:val="ru-RU"/>
              </w:rPr>
              <w:t>Тиссайд</w:t>
            </w:r>
            <w:proofErr w:type="spellEnd"/>
            <w:r w:rsidRPr="00916218">
              <w:rPr>
                <w:bCs/>
                <w:lang w:val="ru-RU"/>
              </w:rPr>
              <w:t xml:space="preserve">, Великобритания), </w:t>
            </w:r>
            <w:proofErr w:type="spellStart"/>
            <w:r w:rsidRPr="00916218">
              <w:rPr>
                <w:bCs/>
                <w:lang w:val="ru-RU"/>
              </w:rPr>
              <w:t>Prof</w:t>
            </w:r>
            <w:proofErr w:type="spellEnd"/>
            <w:r w:rsidRPr="00916218">
              <w:rPr>
                <w:bCs/>
                <w:lang w:val="ru-RU"/>
              </w:rPr>
              <w:t xml:space="preserve">. DR. </w:t>
            </w:r>
            <w:proofErr w:type="spellStart"/>
            <w:r w:rsidRPr="00916218">
              <w:rPr>
                <w:bCs/>
                <w:lang w:val="ru-RU"/>
              </w:rPr>
              <w:t>Erol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Nezih</w:t>
            </w:r>
            <w:proofErr w:type="spellEnd"/>
            <w:r w:rsidRPr="00916218">
              <w:rPr>
                <w:bCs/>
                <w:lang w:val="ru-RU"/>
              </w:rPr>
              <w:t xml:space="preserve"> </w:t>
            </w:r>
            <w:proofErr w:type="spellStart"/>
            <w:r w:rsidRPr="00916218">
              <w:rPr>
                <w:bCs/>
                <w:lang w:val="ru-RU"/>
              </w:rPr>
              <w:t>Orhon</w:t>
            </w:r>
            <w:proofErr w:type="spellEnd"/>
            <w:r w:rsidRPr="00916218">
              <w:rPr>
                <w:bCs/>
                <w:lang w:val="ru-RU"/>
              </w:rPr>
              <w:t xml:space="preserve"> (Ан</w:t>
            </w:r>
            <w:r>
              <w:rPr>
                <w:bCs/>
                <w:lang w:val="ru-RU"/>
              </w:rPr>
              <w:t>атолийский университет, Турция) и др.</w:t>
            </w:r>
          </w:p>
        </w:tc>
      </w:tr>
      <w:bookmarkEnd w:id="1"/>
    </w:tbl>
    <w:p w:rsidR="00084B98" w:rsidRPr="00806233" w:rsidRDefault="00084B98" w:rsidP="00084B98">
      <w:pPr>
        <w:pStyle w:val="a7"/>
        <w:jc w:val="both"/>
        <w:rPr>
          <w:rStyle w:val="FontStyle54"/>
          <w:lang w:val="ru-RU"/>
        </w:rPr>
      </w:pPr>
    </w:p>
    <w:p w:rsidR="00084B98" w:rsidRDefault="00084B98" w:rsidP="00084B98">
      <w:pPr>
        <w:pStyle w:val="a7"/>
        <w:jc w:val="center"/>
        <w:rPr>
          <w:rStyle w:val="FontStyle54"/>
          <w:lang w:val="kk-KZ"/>
        </w:rPr>
      </w:pPr>
      <w:r w:rsidRPr="00A76A95">
        <w:rPr>
          <w:rStyle w:val="FontStyle54"/>
          <w:lang w:val="ru-RU"/>
        </w:rPr>
        <w:t>О планировании научно-прикладной и творческой результативности СР</w:t>
      </w:r>
      <w:r w:rsidRPr="00A76A95">
        <w:rPr>
          <w:rStyle w:val="FontStyle54"/>
          <w:lang w:val="kk-KZ"/>
        </w:rPr>
        <w:t>М</w:t>
      </w:r>
      <w:r w:rsidRPr="00A76A95">
        <w:rPr>
          <w:rStyle w:val="FontStyle54"/>
          <w:lang w:val="ru-RU"/>
        </w:rPr>
        <w:t xml:space="preserve"> обучающихся и предполагаемое отражение этой деятельности в </w:t>
      </w:r>
      <w:proofErr w:type="spellStart"/>
      <w:r w:rsidRPr="00A76A95">
        <w:rPr>
          <w:rStyle w:val="FontStyle54"/>
          <w:lang w:val="ru-RU"/>
        </w:rPr>
        <w:t>конкурсно</w:t>
      </w:r>
      <w:proofErr w:type="spellEnd"/>
      <w:r w:rsidRPr="00A76A95">
        <w:rPr>
          <w:rStyle w:val="FontStyle54"/>
          <w:lang w:val="ru-RU"/>
        </w:rPr>
        <w:t>-рейтинговых мероприятиях НИР</w:t>
      </w:r>
      <w:r w:rsidRPr="00A76A95">
        <w:rPr>
          <w:rStyle w:val="FontStyle54"/>
          <w:lang w:val="kk-KZ"/>
        </w:rPr>
        <w:t xml:space="preserve">У </w:t>
      </w:r>
    </w:p>
    <w:p w:rsidR="00084B98" w:rsidRPr="00A76A95" w:rsidRDefault="00084B98" w:rsidP="00084B98">
      <w:pPr>
        <w:pStyle w:val="a7"/>
        <w:jc w:val="center"/>
        <w:rPr>
          <w:rStyle w:val="FontStyle54"/>
          <w:lang w:val="kk-KZ"/>
        </w:rPr>
      </w:pPr>
    </w:p>
    <w:p w:rsidR="00084B98" w:rsidRDefault="00084B98" w:rsidP="00084B98">
      <w:pPr>
        <w:pStyle w:val="a7"/>
        <w:ind w:firstLine="426"/>
        <w:jc w:val="both"/>
        <w:rPr>
          <w:rStyle w:val="FontStyle52"/>
          <w:lang w:val="kk-KZ"/>
        </w:rPr>
      </w:pPr>
      <w:r w:rsidRPr="00A76A95">
        <w:rPr>
          <w:rStyle w:val="FontStyle52"/>
          <w:lang w:val="ru-RU"/>
        </w:rPr>
        <w:t>Для повышения результативности СР</w:t>
      </w:r>
      <w:r w:rsidRPr="00A76A95">
        <w:rPr>
          <w:rStyle w:val="FontStyle52"/>
          <w:lang w:val="kk-KZ"/>
        </w:rPr>
        <w:t>М и</w:t>
      </w:r>
      <w:r w:rsidRPr="00A76A95">
        <w:rPr>
          <w:rStyle w:val="FontStyle52"/>
          <w:lang w:val="ru-RU"/>
        </w:rPr>
        <w:t xml:space="preserve"> их показателей в </w:t>
      </w:r>
      <w:proofErr w:type="spellStart"/>
      <w:r w:rsidRPr="00A76A95">
        <w:rPr>
          <w:rStyle w:val="FontStyle52"/>
          <w:lang w:val="ru-RU"/>
        </w:rPr>
        <w:t>конкурсно</w:t>
      </w:r>
      <w:proofErr w:type="spellEnd"/>
      <w:r w:rsidRPr="00A76A95">
        <w:rPr>
          <w:rStyle w:val="FontStyle52"/>
          <w:lang w:val="ru-RU"/>
        </w:rPr>
        <w:t>-рейтинговых мероприятиях НИР</w:t>
      </w:r>
      <w:r w:rsidRPr="00A76A95">
        <w:rPr>
          <w:rStyle w:val="FontStyle52"/>
          <w:lang w:val="kk-KZ"/>
        </w:rPr>
        <w:t xml:space="preserve"> </w:t>
      </w:r>
      <w:r w:rsidRPr="00A76A95">
        <w:rPr>
          <w:rStyle w:val="FontStyle52"/>
          <w:lang w:val="ru-RU"/>
        </w:rPr>
        <w:t xml:space="preserve">ОП работает над совершенствованием организации образовательного процесса. </w:t>
      </w:r>
      <w:r w:rsidRPr="00A76A95">
        <w:rPr>
          <w:rStyle w:val="FontStyle52"/>
          <w:lang w:val="kk-KZ"/>
        </w:rPr>
        <w:t xml:space="preserve"> </w:t>
      </w:r>
      <w:r w:rsidRPr="00A76A95">
        <w:rPr>
          <w:rStyle w:val="FontStyle52"/>
          <w:lang w:val="ru-RU"/>
        </w:rPr>
        <w:t xml:space="preserve"> </w:t>
      </w:r>
      <w:r w:rsidRPr="00A76A95">
        <w:rPr>
          <w:rStyle w:val="FontStyle52"/>
          <w:lang w:val="kk-KZ"/>
        </w:rPr>
        <w:t>П</w:t>
      </w:r>
      <w:proofErr w:type="spellStart"/>
      <w:r w:rsidRPr="00A76A95">
        <w:rPr>
          <w:rStyle w:val="FontStyle52"/>
          <w:lang w:val="ru-RU"/>
        </w:rPr>
        <w:t>ланируется</w:t>
      </w:r>
      <w:proofErr w:type="spellEnd"/>
      <w:r w:rsidRPr="00A76A95">
        <w:rPr>
          <w:rStyle w:val="FontStyle52"/>
          <w:lang w:val="ru-RU"/>
        </w:rPr>
        <w:t xml:space="preserve"> вовлечение магистрантов </w:t>
      </w:r>
      <w:r w:rsidRPr="00A76A95">
        <w:rPr>
          <w:rStyle w:val="FontStyle52"/>
          <w:lang w:val="kk-KZ"/>
        </w:rPr>
        <w:t xml:space="preserve"> </w:t>
      </w:r>
      <w:r>
        <w:rPr>
          <w:rStyle w:val="FontStyle52"/>
          <w:lang w:val="kk-KZ"/>
        </w:rPr>
        <w:t xml:space="preserve"> ОП </w:t>
      </w:r>
      <w:r w:rsidRPr="00A76A95">
        <w:rPr>
          <w:rStyle w:val="FontStyle52"/>
          <w:lang w:val="kk-KZ"/>
        </w:rPr>
        <w:t>«Журналистика»</w:t>
      </w:r>
      <w:r>
        <w:rPr>
          <w:rStyle w:val="FontStyle52"/>
          <w:lang w:val="kk-KZ"/>
        </w:rPr>
        <w:t xml:space="preserve"> </w:t>
      </w:r>
      <w:r w:rsidRPr="00A76A95">
        <w:rPr>
          <w:rStyle w:val="FontStyle52"/>
          <w:lang w:val="ru-RU"/>
        </w:rPr>
        <w:t xml:space="preserve">в деятельность </w:t>
      </w:r>
      <w:r w:rsidRPr="00A76A95">
        <w:rPr>
          <w:rStyle w:val="FontStyle52"/>
          <w:lang w:val="kk-KZ"/>
        </w:rPr>
        <w:t xml:space="preserve"> НИИПШ №1 «Межкультурная коммуникация и функционально-прагматические </w:t>
      </w:r>
      <w:r>
        <w:rPr>
          <w:rStyle w:val="FontStyle52"/>
          <w:lang w:val="kk-KZ"/>
        </w:rPr>
        <w:t xml:space="preserve">исследования языков и культур», </w:t>
      </w:r>
      <w:r w:rsidRPr="00A76A95">
        <w:rPr>
          <w:rStyle w:val="FontStyle52"/>
          <w:lang w:val="kk-KZ"/>
        </w:rPr>
        <w:t>НИПЛ 3 «Основные направления журналистики и PR в сфере средств массовой коммуникации (СМК)»</w:t>
      </w:r>
      <w:r>
        <w:rPr>
          <w:rStyle w:val="FontStyle52"/>
          <w:lang w:val="kk-KZ"/>
        </w:rPr>
        <w:t>.</w:t>
      </w:r>
      <w:r>
        <w:rPr>
          <w:rStyle w:val="FontStyle52"/>
          <w:lang w:val="ru-RU"/>
        </w:rPr>
        <w:t xml:space="preserve"> </w:t>
      </w:r>
    </w:p>
    <w:p w:rsidR="00084B98" w:rsidRPr="00A76A95" w:rsidRDefault="00084B98" w:rsidP="00084B98">
      <w:pPr>
        <w:pStyle w:val="a7"/>
        <w:ind w:firstLine="426"/>
        <w:jc w:val="both"/>
        <w:rPr>
          <w:rStyle w:val="FontStyle52"/>
          <w:lang w:val="kk-KZ"/>
        </w:rPr>
      </w:pPr>
      <w:r w:rsidRPr="00A76A95">
        <w:rPr>
          <w:rStyle w:val="FontStyle52"/>
          <w:lang w:val="ru-RU"/>
        </w:rPr>
        <w:t>Планируется проведение ежемесячных методологических семинаров</w:t>
      </w:r>
      <w:r>
        <w:rPr>
          <w:rStyle w:val="FontStyle52"/>
          <w:lang w:val="kk-KZ"/>
        </w:rPr>
        <w:t>, коллквиумов</w:t>
      </w:r>
      <w:r w:rsidRPr="00A76A95">
        <w:rPr>
          <w:rStyle w:val="FontStyle52"/>
          <w:lang w:val="ru-RU"/>
        </w:rPr>
        <w:t xml:space="preserve"> с обсуждением</w:t>
      </w:r>
      <w:r w:rsidRPr="00A76A95">
        <w:rPr>
          <w:rStyle w:val="FontStyle52"/>
          <w:lang w:val="kk-KZ"/>
        </w:rPr>
        <w:t xml:space="preserve"> проблемных вопросов по</w:t>
      </w:r>
      <w:r>
        <w:rPr>
          <w:rStyle w:val="FontStyle52"/>
          <w:lang w:val="kk-KZ"/>
        </w:rPr>
        <w:t xml:space="preserve"> магистерским диссертациям, а также консультаций по проведению научных исследований и написанию магистерских диссертаций.</w:t>
      </w:r>
    </w:p>
    <w:p w:rsidR="00084B98" w:rsidRPr="00A76A95" w:rsidRDefault="00084B98" w:rsidP="00084B98">
      <w:pPr>
        <w:rPr>
          <w:lang w:val="kk-KZ"/>
        </w:rPr>
      </w:pPr>
    </w:p>
    <w:p w:rsidR="00084B98" w:rsidRPr="00045ED8" w:rsidRDefault="00084B98" w:rsidP="00084B98">
      <w:pPr>
        <w:pStyle w:val="Style7"/>
        <w:widowControl/>
        <w:spacing w:line="240" w:lineRule="auto"/>
        <w:ind w:firstLine="0"/>
        <w:jc w:val="left"/>
        <w:rPr>
          <w:rStyle w:val="FontStyle52"/>
          <w:b/>
          <w:bCs/>
        </w:rPr>
      </w:pPr>
      <w:r w:rsidRPr="00A76A95">
        <w:rPr>
          <w:rStyle w:val="FontStyle52"/>
          <w:b/>
          <w:bCs/>
        </w:rPr>
        <w:t xml:space="preserve">Подготовка научно-педагогических </w:t>
      </w:r>
      <w:r>
        <w:rPr>
          <w:rStyle w:val="FontStyle52"/>
          <w:b/>
          <w:bCs/>
        </w:rPr>
        <w:t>кадров для научных исследований</w:t>
      </w:r>
    </w:p>
    <w:p w:rsidR="00084B98" w:rsidRPr="00B245CA" w:rsidRDefault="00084B98" w:rsidP="00084B98">
      <w:pPr>
        <w:pStyle w:val="a7"/>
        <w:jc w:val="both"/>
        <w:rPr>
          <w:rStyle w:val="FontStyle52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1219"/>
        <w:gridCol w:w="1075"/>
        <w:gridCol w:w="1186"/>
        <w:gridCol w:w="1190"/>
        <w:gridCol w:w="1008"/>
        <w:gridCol w:w="1003"/>
        <w:gridCol w:w="1008"/>
      </w:tblGrid>
      <w:tr w:rsidR="00084B98" w:rsidRPr="00E50553" w:rsidTr="00772AC3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413" w:lineRule="exact"/>
              <w:rPr>
                <w:rStyle w:val="FontStyle52"/>
              </w:rPr>
            </w:pPr>
            <w:r w:rsidRPr="00E50553">
              <w:rPr>
                <w:rStyle w:val="FontStyle52"/>
              </w:rPr>
              <w:t>Целевые индикаторы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413" w:lineRule="exact"/>
              <w:rPr>
                <w:rStyle w:val="FontStyle52"/>
              </w:rPr>
            </w:pPr>
            <w:r w:rsidRPr="00E50553">
              <w:rPr>
                <w:rStyle w:val="FontStyle52"/>
              </w:rPr>
              <w:t>Единиц</w:t>
            </w:r>
            <w:r>
              <w:rPr>
                <w:rStyle w:val="FontStyle52"/>
              </w:rPr>
              <w:t>а</w:t>
            </w:r>
            <w:r w:rsidRPr="00E50553">
              <w:rPr>
                <w:rStyle w:val="FontStyle52"/>
              </w:rPr>
              <w:t xml:space="preserve"> изм.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6"/>
              <w:widowControl/>
              <w:rPr>
                <w:rStyle w:val="FontStyle58"/>
              </w:rPr>
            </w:pPr>
            <w:r w:rsidRPr="00E50553">
              <w:rPr>
                <w:rStyle w:val="FontStyle58"/>
              </w:rPr>
              <w:t>20</w:t>
            </w:r>
            <w:r>
              <w:rPr>
                <w:rStyle w:val="FontStyle58"/>
              </w:rPr>
              <w:t xml:space="preserve">22 </w:t>
            </w:r>
            <w:r w:rsidRPr="00E50553">
              <w:rPr>
                <w:rStyle w:val="FontStyle58"/>
              </w:rPr>
              <w:t>год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6"/>
              <w:widowControl/>
              <w:rPr>
                <w:rStyle w:val="FontStyle58"/>
              </w:rPr>
            </w:pPr>
            <w:r w:rsidRPr="00E50553">
              <w:rPr>
                <w:rStyle w:val="FontStyle58"/>
              </w:rPr>
              <w:t>20</w:t>
            </w:r>
            <w:r>
              <w:rPr>
                <w:rStyle w:val="FontStyle58"/>
              </w:rPr>
              <w:t xml:space="preserve">23 </w:t>
            </w:r>
            <w:r w:rsidRPr="00E50553">
              <w:rPr>
                <w:rStyle w:val="FontStyle58"/>
              </w:rPr>
              <w:t>год</w:t>
            </w:r>
          </w:p>
        </w:tc>
        <w:tc>
          <w:tcPr>
            <w:tcW w:w="4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ind w:left="715"/>
              <w:rPr>
                <w:rStyle w:val="FontStyle52"/>
              </w:rPr>
            </w:pPr>
            <w:r w:rsidRPr="00E50553">
              <w:rPr>
                <w:rStyle w:val="FontStyle52"/>
              </w:rPr>
              <w:t>В плановом периоде</w:t>
            </w:r>
          </w:p>
        </w:tc>
      </w:tr>
      <w:tr w:rsidR="00084B98" w:rsidRPr="00E50553" w:rsidTr="00772AC3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</w:pPr>
            <w:r>
              <w:t>%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7"/>
              <w:widowControl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7"/>
              <w:widowControl/>
              <w:jc w:val="center"/>
              <w:rPr>
                <w:rStyle w:val="FontStyle54"/>
              </w:rPr>
            </w:pPr>
            <w:r w:rsidRPr="00E50553">
              <w:rPr>
                <w:rStyle w:val="FontStyle54"/>
              </w:rPr>
              <w:t>20</w:t>
            </w:r>
            <w:r>
              <w:rPr>
                <w:rStyle w:val="FontStyle54"/>
              </w:rPr>
              <w:t>25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7"/>
              <w:widowControl/>
              <w:jc w:val="center"/>
              <w:rPr>
                <w:rStyle w:val="FontStyle54"/>
              </w:rPr>
            </w:pPr>
            <w:r w:rsidRPr="00E50553">
              <w:rPr>
                <w:rStyle w:val="FontStyle54"/>
              </w:rPr>
              <w:t>20</w:t>
            </w:r>
            <w:r>
              <w:rPr>
                <w:rStyle w:val="FontStyle54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7"/>
              <w:widowControl/>
              <w:jc w:val="center"/>
              <w:rPr>
                <w:rStyle w:val="FontStyle54"/>
              </w:rPr>
            </w:pPr>
            <w:r w:rsidRPr="00E50553">
              <w:rPr>
                <w:rStyle w:val="FontStyle54"/>
              </w:rPr>
              <w:t>20</w:t>
            </w:r>
            <w:r>
              <w:rPr>
                <w:rStyle w:val="FontStyle54"/>
              </w:rPr>
              <w:t>27</w:t>
            </w:r>
          </w:p>
        </w:tc>
      </w:tr>
      <w:tr w:rsidR="00084B98" w:rsidRPr="004971D5" w:rsidTr="00772AC3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971D5" w:rsidRDefault="00084B98" w:rsidP="00772AC3">
            <w:pPr>
              <w:pStyle w:val="Style27"/>
              <w:widowControl/>
              <w:ind w:left="6" w:hanging="6"/>
              <w:contextualSpacing/>
              <w:rPr>
                <w:rStyle w:val="FontStyle54"/>
                <w:b w:val="0"/>
              </w:rPr>
            </w:pPr>
            <w:r w:rsidRPr="004971D5">
              <w:rPr>
                <w:rStyle w:val="FontStyle54"/>
              </w:rPr>
              <w:t>Подготовка научно-педагогических кадров       для научных исследований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40"/>
              <w:widowControl/>
              <w:ind w:left="374"/>
              <w:contextualSpacing/>
              <w:rPr>
                <w:rStyle w:val="FontStyle57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6"/>
              <w:widowControl/>
              <w:contextualSpacing/>
              <w:rPr>
                <w:rStyle w:val="FontStyle58"/>
              </w:rPr>
            </w:pPr>
            <w:r>
              <w:rPr>
                <w:rStyle w:val="FontStyle58"/>
              </w:rPr>
              <w:t>10 %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26"/>
              <w:widowControl/>
              <w:contextualSpacing/>
              <w:rPr>
                <w:rStyle w:val="FontStyle58"/>
              </w:rPr>
            </w:pPr>
            <w:r>
              <w:rPr>
                <w:rStyle w:val="FontStyle58"/>
              </w:rPr>
              <w:t>15%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971D5" w:rsidRDefault="00084B98" w:rsidP="00772AC3">
            <w:pPr>
              <w:pStyle w:val="Style27"/>
              <w:widowControl/>
              <w:contextualSpacing/>
              <w:jc w:val="center"/>
              <w:rPr>
                <w:rStyle w:val="FontStyle54"/>
                <w:i/>
              </w:rPr>
            </w:pPr>
            <w:r w:rsidRPr="004971D5">
              <w:rPr>
                <w:rStyle w:val="FontStyle54"/>
                <w:i/>
              </w:rPr>
              <w:t>20%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971D5" w:rsidRDefault="00084B98" w:rsidP="00772AC3">
            <w:pPr>
              <w:pStyle w:val="Style27"/>
              <w:widowControl/>
              <w:contextualSpacing/>
              <w:jc w:val="center"/>
              <w:rPr>
                <w:rStyle w:val="FontStyle54"/>
                <w:i/>
              </w:rPr>
            </w:pPr>
            <w:r w:rsidRPr="004971D5">
              <w:rPr>
                <w:rStyle w:val="FontStyle54"/>
                <w:i/>
              </w:rPr>
              <w:t>25%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971D5" w:rsidRDefault="00084B98" w:rsidP="00772AC3">
            <w:pPr>
              <w:pStyle w:val="Style27"/>
              <w:widowControl/>
              <w:contextualSpacing/>
              <w:jc w:val="center"/>
              <w:rPr>
                <w:rStyle w:val="FontStyle54"/>
                <w:i/>
              </w:rPr>
            </w:pPr>
            <w:r>
              <w:rPr>
                <w:rStyle w:val="FontStyle54"/>
                <w:i/>
              </w:rPr>
              <w:t>30%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971D5" w:rsidRDefault="00084B98" w:rsidP="00772AC3">
            <w:pPr>
              <w:pStyle w:val="Style27"/>
              <w:widowControl/>
              <w:contextualSpacing/>
              <w:jc w:val="center"/>
              <w:rPr>
                <w:rStyle w:val="FontStyle54"/>
                <w:i/>
              </w:rPr>
            </w:pPr>
            <w:r>
              <w:rPr>
                <w:rStyle w:val="FontStyle54"/>
                <w:i/>
              </w:rPr>
              <w:t>35%</w:t>
            </w:r>
          </w:p>
        </w:tc>
      </w:tr>
    </w:tbl>
    <w:p w:rsidR="00084B98" w:rsidRDefault="00084B98" w:rsidP="00084B98">
      <w:pPr>
        <w:pStyle w:val="a7"/>
        <w:contextualSpacing/>
        <w:jc w:val="both"/>
        <w:rPr>
          <w:rStyle w:val="FontStyle52"/>
          <w:szCs w:val="28"/>
          <w:lang w:val="kk-KZ"/>
        </w:rPr>
      </w:pPr>
    </w:p>
    <w:p w:rsidR="00084B98" w:rsidRPr="00045ED8" w:rsidRDefault="00084B98" w:rsidP="00084B98">
      <w:pPr>
        <w:pStyle w:val="a7"/>
        <w:rPr>
          <w:rStyle w:val="FontStyle54"/>
          <w:lang w:val="ru-RU"/>
        </w:rPr>
      </w:pPr>
      <w:proofErr w:type="spellStart"/>
      <w:r w:rsidRPr="00A76A95">
        <w:rPr>
          <w:rStyle w:val="FontStyle54"/>
        </w:rPr>
        <w:t>Совершенствование</w:t>
      </w:r>
      <w:proofErr w:type="spellEnd"/>
      <w:r w:rsidRPr="00A76A95">
        <w:rPr>
          <w:rStyle w:val="FontStyle54"/>
        </w:rPr>
        <w:t xml:space="preserve"> </w:t>
      </w:r>
      <w:proofErr w:type="spellStart"/>
      <w:r w:rsidRPr="00A76A95">
        <w:rPr>
          <w:rStyle w:val="FontStyle54"/>
        </w:rPr>
        <w:t>качества</w:t>
      </w:r>
      <w:proofErr w:type="spellEnd"/>
      <w:r w:rsidRPr="00A76A95">
        <w:rPr>
          <w:rStyle w:val="FontStyle54"/>
        </w:rPr>
        <w:t xml:space="preserve"> </w:t>
      </w:r>
      <w:proofErr w:type="spellStart"/>
      <w:r w:rsidRPr="00A76A95">
        <w:rPr>
          <w:rStyle w:val="FontStyle54"/>
        </w:rPr>
        <w:t>проведения</w:t>
      </w:r>
      <w:proofErr w:type="spellEnd"/>
      <w:r w:rsidRPr="00A76A95">
        <w:rPr>
          <w:rStyle w:val="FontStyle54"/>
        </w:rPr>
        <w:t xml:space="preserve"> </w:t>
      </w:r>
      <w:proofErr w:type="spellStart"/>
      <w:r w:rsidRPr="00A76A95">
        <w:rPr>
          <w:rStyle w:val="FontStyle54"/>
        </w:rPr>
        <w:t>научных</w:t>
      </w:r>
      <w:proofErr w:type="spellEnd"/>
      <w:r w:rsidRPr="00A76A95">
        <w:rPr>
          <w:rStyle w:val="FontStyle54"/>
        </w:rPr>
        <w:t xml:space="preserve"> </w:t>
      </w:r>
      <w:proofErr w:type="spellStart"/>
      <w:r w:rsidRPr="00A76A95">
        <w:rPr>
          <w:rStyle w:val="FontStyle54"/>
        </w:rPr>
        <w:t>исследований</w:t>
      </w:r>
      <w:proofErr w:type="spellEnd"/>
    </w:p>
    <w:p w:rsidR="00084B98" w:rsidRPr="00D178EF" w:rsidRDefault="00084B98" w:rsidP="00084B98">
      <w:pPr>
        <w:pStyle w:val="a7"/>
        <w:jc w:val="center"/>
        <w:rPr>
          <w:rStyle w:val="FontStyle54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1157"/>
        <w:gridCol w:w="1042"/>
        <w:gridCol w:w="1046"/>
        <w:gridCol w:w="1051"/>
        <w:gridCol w:w="1051"/>
        <w:gridCol w:w="1042"/>
        <w:gridCol w:w="1046"/>
      </w:tblGrid>
      <w:tr w:rsidR="00084B98" w:rsidRPr="00E50553" w:rsidTr="00772AC3">
        <w:trPr>
          <w:trHeight w:val="137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Показатели</w:t>
            </w:r>
          </w:p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прямых</w:t>
            </w:r>
          </w:p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результатов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>
              <w:rPr>
                <w:rStyle w:val="FontStyle52"/>
              </w:rPr>
              <w:t>Едини</w:t>
            </w:r>
            <w:r w:rsidRPr="00E50553">
              <w:rPr>
                <w:rStyle w:val="FontStyle52"/>
              </w:rPr>
              <w:t>ца изм.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  <w:b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27</w:t>
            </w:r>
          </w:p>
        </w:tc>
      </w:tr>
      <w:tr w:rsidR="00084B98" w:rsidRPr="00E50553" w:rsidTr="00772AC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Увеличение числа</w:t>
            </w:r>
          </w:p>
          <w:p w:rsidR="00084B98" w:rsidRPr="00B07CEB" w:rsidRDefault="00084B98" w:rsidP="00772AC3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научных тем,</w:t>
            </w:r>
          </w:p>
          <w:p w:rsidR="00084B98" w:rsidRPr="00B07CEB" w:rsidRDefault="00084B98" w:rsidP="00772AC3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прошедших</w:t>
            </w:r>
          </w:p>
          <w:p w:rsidR="00084B98" w:rsidRPr="00B07CEB" w:rsidRDefault="00084B98" w:rsidP="00772AC3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конкурс в</w:t>
            </w:r>
          </w:p>
          <w:p w:rsidR="00084B98" w:rsidRPr="00B07CEB" w:rsidRDefault="00084B98" w:rsidP="00772AC3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различных</w:t>
            </w:r>
            <w:r>
              <w:rPr>
                <w:rStyle w:val="FontStyle52"/>
              </w:rPr>
              <w:t xml:space="preserve"> республиканских и</w:t>
            </w:r>
          </w:p>
          <w:p w:rsidR="00084B98" w:rsidRPr="00B07CEB" w:rsidRDefault="00084B98" w:rsidP="00772AC3">
            <w:pPr>
              <w:pStyle w:val="Style36"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международных</w:t>
            </w:r>
          </w:p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 w:rsidRPr="00B07CEB">
              <w:rPr>
                <w:rStyle w:val="FontStyle52"/>
              </w:rPr>
              <w:t>фондах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  <w:rFonts w:eastAsia="Calibri"/>
              </w:rPr>
              <w:t>кол-во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36"/>
              <w:widowControl/>
              <w:spacing w:line="240" w:lineRule="auto"/>
              <w:jc w:val="center"/>
              <w:rPr>
                <w:rStyle w:val="FontStyle52"/>
              </w:rPr>
            </w:pPr>
            <w:r>
              <w:rPr>
                <w:rStyle w:val="FontStyle52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36"/>
              <w:widowControl/>
              <w:spacing w:line="240" w:lineRule="auto"/>
              <w:jc w:val="center"/>
              <w:rPr>
                <w:rStyle w:val="FontStyle52"/>
              </w:rPr>
            </w:pPr>
            <w:r>
              <w:rPr>
                <w:rStyle w:val="FontStyle52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36"/>
              <w:widowControl/>
              <w:spacing w:line="240" w:lineRule="auto"/>
              <w:ind w:left="739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36"/>
              <w:widowControl/>
              <w:spacing w:line="240" w:lineRule="auto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2</w:t>
            </w:r>
          </w:p>
        </w:tc>
      </w:tr>
      <w:tr w:rsidR="00084B98" w:rsidRPr="00B07CEB" w:rsidTr="00772AC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 xml:space="preserve">Увеличение публикаций статей в изданиях ККСОН и высокорейтинговых научных </w:t>
            </w:r>
            <w:proofErr w:type="gramStart"/>
            <w:r>
              <w:rPr>
                <w:rStyle w:val="FontStyle52"/>
              </w:rPr>
              <w:t xml:space="preserve">журналах  </w:t>
            </w:r>
            <w:r w:rsidRPr="00B91534">
              <w:rPr>
                <w:rStyle w:val="FontStyle52"/>
              </w:rPr>
              <w:t>(</w:t>
            </w:r>
            <w:proofErr w:type="gramEnd"/>
            <w:r w:rsidRPr="00B91534">
              <w:rPr>
                <w:rStyle w:val="FontStyle52"/>
              </w:rPr>
              <w:t xml:space="preserve">в </w:t>
            </w:r>
            <w:r w:rsidRPr="00B91534">
              <w:rPr>
                <w:rStyle w:val="FontStyle52"/>
              </w:rPr>
              <w:lastRenderedPageBreak/>
              <w:t xml:space="preserve">том числе входящих в базу </w:t>
            </w:r>
            <w:proofErr w:type="spellStart"/>
            <w:r w:rsidRPr="00B91534">
              <w:rPr>
                <w:rStyle w:val="FontStyle52"/>
              </w:rPr>
              <w:t>Scopus</w:t>
            </w:r>
            <w:proofErr w:type="spellEnd"/>
            <w:r w:rsidRPr="00B91534">
              <w:rPr>
                <w:rStyle w:val="FontStyle52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  <w:rFonts w:eastAsia="Calibri"/>
              </w:rPr>
              <w:lastRenderedPageBreak/>
              <w:t>кол-во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24"/>
              <w:widowControl/>
              <w:jc w:val="center"/>
            </w:pPr>
            <w: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24"/>
              <w:widowControl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24"/>
              <w:widowControl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24"/>
              <w:widowControl/>
              <w:jc w:val="center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24"/>
              <w:widowControl/>
              <w:jc w:val="center"/>
            </w:pPr>
            <w: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B07CEB" w:rsidRDefault="00084B98" w:rsidP="00772AC3">
            <w:pPr>
              <w:pStyle w:val="Style24"/>
              <w:widowControl/>
              <w:jc w:val="center"/>
            </w:pPr>
            <w:r>
              <w:t>8</w:t>
            </w:r>
          </w:p>
        </w:tc>
      </w:tr>
      <w:tr w:rsidR="00084B98" w:rsidRPr="00B07CEB" w:rsidTr="00772AC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36"/>
              <w:widowControl/>
              <w:spacing w:line="240" w:lineRule="auto"/>
              <w:rPr>
                <w:rStyle w:val="FontStyle52"/>
              </w:rPr>
            </w:pPr>
            <w:r>
              <w:rPr>
                <w:rStyle w:val="FontStyle52"/>
              </w:rPr>
              <w:t>Увеличение публикаций монографий и учебных пособий, отражающих результаты научных исследований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</w:pPr>
            <w:r>
              <w:rPr>
                <w:rStyle w:val="FontStyle52"/>
                <w:rFonts w:eastAsia="Calibri"/>
              </w:rPr>
              <w:t>кол-во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696CFE" w:rsidRDefault="00084B98" w:rsidP="00772AC3">
            <w:pPr>
              <w:pStyle w:val="Style24"/>
              <w:widowControl/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696CFE" w:rsidRDefault="00084B98" w:rsidP="00772AC3">
            <w:pPr>
              <w:pStyle w:val="Style24"/>
              <w:widowControl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  <w:jc w:val="center"/>
            </w:pPr>
            <w: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98" w:rsidRPr="00E50553" w:rsidRDefault="00084B98" w:rsidP="00772AC3">
            <w:pPr>
              <w:pStyle w:val="Style24"/>
              <w:widowControl/>
              <w:jc w:val="center"/>
            </w:pPr>
            <w:r>
              <w:t>4</w:t>
            </w:r>
          </w:p>
        </w:tc>
      </w:tr>
    </w:tbl>
    <w:p w:rsidR="00084B98" w:rsidRPr="00FD1721" w:rsidRDefault="00084B98" w:rsidP="00084B98">
      <w:pPr>
        <w:pStyle w:val="a7"/>
        <w:jc w:val="center"/>
        <w:rPr>
          <w:lang w:val="kk-KZ"/>
        </w:rPr>
      </w:pPr>
    </w:p>
    <w:p w:rsidR="00084B98" w:rsidRDefault="00084B98" w:rsidP="00084B98">
      <w:pPr>
        <w:pStyle w:val="a7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Планирование работы по социальному партнерству</w:t>
      </w:r>
    </w:p>
    <w:p w:rsidR="00084B98" w:rsidRPr="00A76A95" w:rsidRDefault="00084B98" w:rsidP="00084B98">
      <w:pPr>
        <w:pStyle w:val="a7"/>
        <w:rPr>
          <w:rStyle w:val="FontStyle54"/>
          <w:lang w:val="ru-RU"/>
        </w:rPr>
      </w:pPr>
    </w:p>
    <w:p w:rsidR="00084B98" w:rsidRPr="00541239" w:rsidRDefault="00084B98" w:rsidP="00084B98">
      <w:pPr>
        <w:pStyle w:val="a7"/>
        <w:jc w:val="both"/>
        <w:rPr>
          <w:rStyle w:val="FontStyle54"/>
          <w:b w:val="0"/>
          <w:bCs w:val="0"/>
          <w:lang w:val="kk-KZ"/>
        </w:rPr>
      </w:pPr>
      <w:r w:rsidRPr="00541239">
        <w:rPr>
          <w:rStyle w:val="FontStyle54"/>
          <w:b w:val="0"/>
          <w:bCs w:val="0"/>
          <w:lang w:val="kk-KZ"/>
        </w:rPr>
        <w:t xml:space="preserve">        Разработка стратегии работы по соцпартнерству, расширение баз данных социальных партнеров по  Образовательной программе, подготовка информационных материалов об ОП      7М03211 – «Журналистика» ведется кафедрой международных коммуникаций в тесном сотрудничестве с Офисом по обеспечению качества и Центром практики и трудоустройства университета. Ежегодно увеличивается количество заключенных договоров о социальном партнерстве с редакциями масс-медиа РК, научно-исследовательскими центрами, общественными организациями и организациями образования РК.</w:t>
      </w:r>
    </w:p>
    <w:p w:rsidR="00084B98" w:rsidRPr="00FD1721" w:rsidRDefault="00084B98" w:rsidP="00084B98">
      <w:pPr>
        <w:pStyle w:val="a7"/>
        <w:rPr>
          <w:rStyle w:val="FontStyle52"/>
          <w:lang w:val="kk-KZ"/>
        </w:rPr>
      </w:pPr>
    </w:p>
    <w:p w:rsidR="00084B98" w:rsidRDefault="00084B98" w:rsidP="00084B98">
      <w:pPr>
        <w:pStyle w:val="a7"/>
        <w:jc w:val="both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Организация работы по распределению выпускников и используемые методы трудоустройства</w:t>
      </w:r>
    </w:p>
    <w:p w:rsidR="00084B98" w:rsidRPr="00A76A95" w:rsidRDefault="00084B98" w:rsidP="00084B98">
      <w:pPr>
        <w:pStyle w:val="a7"/>
        <w:jc w:val="both"/>
        <w:rPr>
          <w:rStyle w:val="FontStyle54"/>
          <w:lang w:val="ru-RU"/>
        </w:rPr>
      </w:pPr>
    </w:p>
    <w:p w:rsidR="00084B98" w:rsidRPr="00541239" w:rsidRDefault="00084B98" w:rsidP="00084B98">
      <w:pPr>
        <w:pStyle w:val="a7"/>
        <w:jc w:val="both"/>
        <w:rPr>
          <w:rStyle w:val="FontStyle54"/>
          <w:b w:val="0"/>
          <w:bCs w:val="0"/>
          <w:lang w:val="ru-RU"/>
        </w:rPr>
      </w:pPr>
      <w:r w:rsidRPr="004E40DB">
        <w:rPr>
          <w:rStyle w:val="FontStyle54"/>
          <w:lang w:val="ru-RU"/>
        </w:rPr>
        <w:t xml:space="preserve">          </w:t>
      </w:r>
      <w:r w:rsidRPr="00541239">
        <w:rPr>
          <w:rStyle w:val="FontStyle54"/>
          <w:b w:val="0"/>
          <w:bCs w:val="0"/>
          <w:lang w:val="ru-RU"/>
        </w:rPr>
        <w:t xml:space="preserve">При организации работы по распределению выпускников   </w:t>
      </w:r>
      <w:r w:rsidRPr="00541239">
        <w:rPr>
          <w:rStyle w:val="FontStyle54"/>
          <w:b w:val="0"/>
          <w:bCs w:val="0"/>
          <w:lang w:val="kk-KZ"/>
        </w:rPr>
        <w:t xml:space="preserve">ОП      7М03211 – «Журналистика» </w:t>
      </w:r>
      <w:r w:rsidRPr="00541239">
        <w:rPr>
          <w:rStyle w:val="FontStyle54"/>
          <w:b w:val="0"/>
          <w:bCs w:val="0"/>
          <w:lang w:val="ru-RU"/>
        </w:rPr>
        <w:t>применяются смешанные методы:</w:t>
      </w:r>
    </w:p>
    <w:p w:rsidR="00084B98" w:rsidRPr="00541239" w:rsidRDefault="00084B98" w:rsidP="00084B98">
      <w:pPr>
        <w:pStyle w:val="a7"/>
        <w:jc w:val="both"/>
        <w:rPr>
          <w:rStyle w:val="FontStyle54"/>
          <w:b w:val="0"/>
          <w:bCs w:val="0"/>
          <w:lang w:val="ru-RU"/>
        </w:rPr>
      </w:pPr>
      <w:r w:rsidRPr="00541239">
        <w:rPr>
          <w:rStyle w:val="FontStyle54"/>
          <w:b w:val="0"/>
          <w:bCs w:val="0"/>
          <w:lang w:val="ru-RU"/>
        </w:rPr>
        <w:t xml:space="preserve">          1. Прямой - заключаются соглашения о сотрудничестве по вопросам занятости, организуются базы профессиональных практик и дальнейшего тр</w:t>
      </w:r>
      <w:bookmarkStart w:id="2" w:name="_GoBack"/>
      <w:bookmarkEnd w:id="2"/>
      <w:r w:rsidRPr="00541239">
        <w:rPr>
          <w:rStyle w:val="FontStyle54"/>
          <w:b w:val="0"/>
          <w:bCs w:val="0"/>
          <w:lang w:val="ru-RU"/>
        </w:rPr>
        <w:t>удоустройства.</w:t>
      </w:r>
    </w:p>
    <w:p w:rsidR="00084B98" w:rsidRPr="00541239" w:rsidRDefault="00084B98" w:rsidP="00084B98">
      <w:pPr>
        <w:pStyle w:val="a7"/>
        <w:jc w:val="both"/>
        <w:rPr>
          <w:rStyle w:val="FontStyle54"/>
          <w:b w:val="0"/>
          <w:bCs w:val="0"/>
          <w:lang w:val="kk-KZ"/>
        </w:rPr>
      </w:pPr>
      <w:r w:rsidRPr="00541239">
        <w:rPr>
          <w:rStyle w:val="FontStyle54"/>
          <w:b w:val="0"/>
          <w:bCs w:val="0"/>
          <w:lang w:val="ru-RU"/>
        </w:rPr>
        <w:t xml:space="preserve">          2. Опосредованный - оказание содействия через Ассоциацию выпускников </w:t>
      </w:r>
      <w:proofErr w:type="spellStart"/>
      <w:r w:rsidRPr="00541239">
        <w:rPr>
          <w:rStyle w:val="FontStyle54"/>
          <w:b w:val="0"/>
          <w:bCs w:val="0"/>
          <w:lang w:val="ru-RU"/>
        </w:rPr>
        <w:t>КазУМОиМЯ</w:t>
      </w:r>
      <w:proofErr w:type="spellEnd"/>
      <w:r w:rsidRPr="00541239">
        <w:rPr>
          <w:rStyle w:val="FontStyle54"/>
          <w:b w:val="0"/>
          <w:bCs w:val="0"/>
          <w:lang w:val="ru-RU"/>
        </w:rPr>
        <w:t>, Казахстанскую коммуникативную ассоциацию, Академию журналистики Казахстана, Центр занятости и другие заинтересованные организации.</w:t>
      </w:r>
    </w:p>
    <w:p w:rsidR="00084B98" w:rsidRPr="00541239" w:rsidRDefault="00084B98" w:rsidP="00084B98">
      <w:pPr>
        <w:pStyle w:val="a7"/>
        <w:rPr>
          <w:rStyle w:val="FontStyle52"/>
          <w:lang w:val="kk-KZ"/>
        </w:rPr>
      </w:pPr>
    </w:p>
    <w:p w:rsidR="00084B98" w:rsidRDefault="00084B98" w:rsidP="00084B98">
      <w:pPr>
        <w:pStyle w:val="a7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Организация работы по подбору групп выпускников по заказам потребителей</w:t>
      </w:r>
    </w:p>
    <w:p w:rsidR="00084B98" w:rsidRPr="00A76A95" w:rsidRDefault="00084B98" w:rsidP="00084B98">
      <w:pPr>
        <w:pStyle w:val="a7"/>
        <w:rPr>
          <w:rStyle w:val="FontStyle54"/>
          <w:lang w:val="ru-RU"/>
        </w:rPr>
      </w:pPr>
    </w:p>
    <w:p w:rsidR="00084B98" w:rsidRPr="00B14CED" w:rsidRDefault="00084B98" w:rsidP="00084B98">
      <w:pPr>
        <w:pStyle w:val="a7"/>
        <w:ind w:firstLine="567"/>
        <w:jc w:val="both"/>
        <w:rPr>
          <w:rStyle w:val="FontStyle52"/>
          <w:lang w:val="kk-KZ"/>
        </w:rPr>
      </w:pPr>
      <w:r>
        <w:rPr>
          <w:rStyle w:val="FontStyle52"/>
          <w:lang w:val="ru-RU"/>
        </w:rPr>
        <w:t>Работа</w:t>
      </w:r>
      <w:r w:rsidRPr="00A765FB">
        <w:rPr>
          <w:rStyle w:val="FontStyle52"/>
          <w:lang w:val="ru-RU"/>
        </w:rPr>
        <w:t xml:space="preserve"> по подбору групп выпускников по заказам потребителей </w:t>
      </w:r>
      <w:r w:rsidRPr="00104049">
        <w:rPr>
          <w:rStyle w:val="FontStyle52"/>
          <w:lang w:val="ru-RU"/>
        </w:rPr>
        <w:t xml:space="preserve">проводится </w:t>
      </w:r>
      <w:r>
        <w:rPr>
          <w:rStyle w:val="FontStyle52"/>
          <w:lang w:val="ru-RU"/>
        </w:rPr>
        <w:t>с помощью составления</w:t>
      </w:r>
      <w:r w:rsidRPr="00104049">
        <w:rPr>
          <w:rStyle w:val="FontStyle52"/>
          <w:lang w:val="ru-RU"/>
        </w:rPr>
        <w:t xml:space="preserve"> списков выпускников в соответствии с их рейтингом</w:t>
      </w:r>
      <w:r w:rsidRPr="00104049">
        <w:rPr>
          <w:rStyle w:val="FontStyle52"/>
          <w:lang w:val="kk-KZ"/>
        </w:rPr>
        <w:t>.</w:t>
      </w:r>
    </w:p>
    <w:p w:rsidR="00084B98" w:rsidRDefault="00084B98" w:rsidP="00084B98">
      <w:pPr>
        <w:pStyle w:val="a7"/>
        <w:rPr>
          <w:rStyle w:val="FontStyle54"/>
          <w:lang w:val="kk-KZ"/>
        </w:rPr>
      </w:pPr>
    </w:p>
    <w:p w:rsidR="00084B98" w:rsidRDefault="00084B98" w:rsidP="00084B98">
      <w:pPr>
        <w:pStyle w:val="a7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Интегрированность работы по социальному партнерству</w:t>
      </w:r>
    </w:p>
    <w:p w:rsidR="00084B98" w:rsidRPr="00A76A95" w:rsidRDefault="00084B98" w:rsidP="00084B98">
      <w:pPr>
        <w:pStyle w:val="a7"/>
        <w:rPr>
          <w:rStyle w:val="FontStyle54"/>
          <w:lang w:val="ru-RU"/>
        </w:rPr>
      </w:pPr>
    </w:p>
    <w:p w:rsidR="00084B98" w:rsidRPr="0030676A" w:rsidRDefault="00084B98" w:rsidP="00084B98">
      <w:pPr>
        <w:pStyle w:val="a7"/>
        <w:ind w:firstLine="567"/>
        <w:jc w:val="both"/>
        <w:rPr>
          <w:rStyle w:val="FontStyle54"/>
          <w:b w:val="0"/>
          <w:bCs w:val="0"/>
          <w:lang w:val="ru-RU"/>
        </w:rPr>
      </w:pPr>
      <w:r w:rsidRPr="0030676A">
        <w:rPr>
          <w:rStyle w:val="FontStyle54"/>
          <w:b w:val="0"/>
          <w:bCs w:val="0"/>
          <w:lang w:val="ru-RU"/>
        </w:rPr>
        <w:t xml:space="preserve">В рамках Программы </w:t>
      </w:r>
      <w:proofErr w:type="spellStart"/>
      <w:r w:rsidRPr="0030676A">
        <w:rPr>
          <w:rStyle w:val="FontStyle54"/>
          <w:b w:val="0"/>
          <w:bCs w:val="0"/>
          <w:lang w:val="ru-RU"/>
        </w:rPr>
        <w:t>КазУМОиМЯ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имени </w:t>
      </w:r>
      <w:proofErr w:type="spellStart"/>
      <w:r w:rsidRPr="0030676A">
        <w:rPr>
          <w:rStyle w:val="FontStyle54"/>
          <w:b w:val="0"/>
          <w:bCs w:val="0"/>
          <w:lang w:val="ru-RU"/>
        </w:rPr>
        <w:t>Абылай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хана по развитию социального партнерства заключены договоры с Казахстанской Коммуникативной Ассоциацией, Академией журналистики Казахстана, Общественным объединением Клуб путешественников «</w:t>
      </w:r>
      <w:proofErr w:type="spellStart"/>
      <w:r w:rsidRPr="0030676A">
        <w:rPr>
          <w:rStyle w:val="FontStyle54"/>
          <w:b w:val="0"/>
          <w:bCs w:val="0"/>
          <w:lang w:val="ru-RU"/>
        </w:rPr>
        <w:t>Almaty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</w:t>
      </w:r>
      <w:proofErr w:type="spellStart"/>
      <w:r w:rsidRPr="0030676A">
        <w:rPr>
          <w:rStyle w:val="FontStyle54"/>
          <w:b w:val="0"/>
          <w:bCs w:val="0"/>
          <w:lang w:val="ru-RU"/>
        </w:rPr>
        <w:t>Nomad</w:t>
      </w:r>
      <w:proofErr w:type="spellEnd"/>
      <w:r w:rsidRPr="0030676A">
        <w:rPr>
          <w:rStyle w:val="FontStyle54"/>
          <w:b w:val="0"/>
          <w:bCs w:val="0"/>
          <w:lang w:val="ru-RU"/>
        </w:rPr>
        <w:t>», ТОО «</w:t>
      </w:r>
      <w:proofErr w:type="spellStart"/>
      <w:r w:rsidRPr="0030676A">
        <w:rPr>
          <w:rStyle w:val="FontStyle54"/>
          <w:b w:val="0"/>
          <w:bCs w:val="0"/>
          <w:lang w:val="ru-RU"/>
        </w:rPr>
        <w:t>Akyn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</w:t>
      </w:r>
      <w:proofErr w:type="spellStart"/>
      <w:r w:rsidRPr="0030676A">
        <w:rPr>
          <w:rStyle w:val="FontStyle54"/>
          <w:b w:val="0"/>
          <w:bCs w:val="0"/>
          <w:lang w:val="ru-RU"/>
        </w:rPr>
        <w:t>Media</w:t>
      </w:r>
      <w:proofErr w:type="spellEnd"/>
      <w:r w:rsidRPr="0030676A">
        <w:rPr>
          <w:rStyle w:val="FontStyle54"/>
          <w:b w:val="0"/>
          <w:bCs w:val="0"/>
          <w:lang w:val="ru-RU"/>
        </w:rPr>
        <w:t>» (новостной портал «</w:t>
      </w:r>
      <w:proofErr w:type="spellStart"/>
      <w:r w:rsidRPr="0030676A">
        <w:rPr>
          <w:rStyle w:val="FontStyle54"/>
          <w:b w:val="0"/>
          <w:bCs w:val="0"/>
          <w:lang w:val="ru-RU"/>
        </w:rPr>
        <w:t>The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</w:t>
      </w:r>
      <w:proofErr w:type="spellStart"/>
      <w:r w:rsidRPr="0030676A">
        <w:rPr>
          <w:rStyle w:val="FontStyle54"/>
          <w:b w:val="0"/>
          <w:bCs w:val="0"/>
          <w:lang w:val="ru-RU"/>
        </w:rPr>
        <w:t>Village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Казахстан»), Ассоциацией по содействию развития и инвестирования бизнеса, Лингвистическо-техническим университетом в г. </w:t>
      </w:r>
      <w:proofErr w:type="spellStart"/>
      <w:r w:rsidRPr="0030676A">
        <w:rPr>
          <w:rStyle w:val="FontStyle54"/>
          <w:b w:val="0"/>
          <w:bCs w:val="0"/>
          <w:lang w:val="ru-RU"/>
        </w:rPr>
        <w:t>Пшасныш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(Польша), </w:t>
      </w:r>
      <w:proofErr w:type="spellStart"/>
      <w:r w:rsidRPr="0030676A">
        <w:rPr>
          <w:rStyle w:val="FontStyle54"/>
          <w:b w:val="0"/>
          <w:bCs w:val="0"/>
          <w:lang w:val="en-US"/>
        </w:rPr>
        <w:t>Universitas</w:t>
      </w:r>
      <w:proofErr w:type="spellEnd"/>
      <w:r w:rsidRPr="0030676A">
        <w:rPr>
          <w:rStyle w:val="FontStyle54"/>
          <w:b w:val="0"/>
          <w:bCs w:val="0"/>
          <w:lang w:val="ru-RU"/>
        </w:rPr>
        <w:t xml:space="preserve"> </w:t>
      </w:r>
      <w:r w:rsidRPr="0030676A">
        <w:rPr>
          <w:rStyle w:val="FontStyle54"/>
          <w:b w:val="0"/>
          <w:bCs w:val="0"/>
          <w:lang w:val="en-US"/>
        </w:rPr>
        <w:t>Pembangunan</w:t>
      </w:r>
      <w:r w:rsidRPr="0030676A">
        <w:rPr>
          <w:rStyle w:val="FontStyle54"/>
          <w:b w:val="0"/>
          <w:bCs w:val="0"/>
          <w:lang w:val="ru-RU"/>
        </w:rPr>
        <w:t xml:space="preserve"> </w:t>
      </w:r>
      <w:r w:rsidRPr="0030676A">
        <w:rPr>
          <w:rStyle w:val="FontStyle54"/>
          <w:b w:val="0"/>
          <w:bCs w:val="0"/>
          <w:lang w:val="en-US"/>
        </w:rPr>
        <w:t>Nasional</w:t>
      </w:r>
      <w:r w:rsidRPr="0030676A">
        <w:rPr>
          <w:rStyle w:val="FontStyle54"/>
          <w:b w:val="0"/>
          <w:bCs w:val="0"/>
          <w:lang w:val="ru-RU"/>
        </w:rPr>
        <w:t xml:space="preserve"> </w:t>
      </w:r>
      <w:r w:rsidRPr="0030676A">
        <w:rPr>
          <w:rStyle w:val="FontStyle54"/>
          <w:b w:val="0"/>
          <w:bCs w:val="0"/>
          <w:lang w:val="en-US"/>
        </w:rPr>
        <w:t>Veteran</w:t>
      </w:r>
      <w:r w:rsidRPr="0030676A">
        <w:rPr>
          <w:rStyle w:val="FontStyle54"/>
          <w:b w:val="0"/>
          <w:bCs w:val="0"/>
          <w:lang w:val="ru-RU"/>
        </w:rPr>
        <w:t xml:space="preserve"> </w:t>
      </w:r>
      <w:r w:rsidRPr="0030676A">
        <w:rPr>
          <w:rStyle w:val="FontStyle54"/>
          <w:b w:val="0"/>
          <w:bCs w:val="0"/>
          <w:lang w:val="en-US"/>
        </w:rPr>
        <w:t>Jakarta</w:t>
      </w:r>
      <w:r w:rsidRPr="0030676A">
        <w:rPr>
          <w:rStyle w:val="FontStyle54"/>
          <w:b w:val="0"/>
          <w:bCs w:val="0"/>
          <w:lang w:val="ru-RU"/>
        </w:rPr>
        <w:t xml:space="preserve"> (Индонезия) и другими организациями. На основе заключенных соглашений и договоров с базовыми организациями представители социальных партнеров принимают участие в разработке Образовательной программы, в  организации и проведении научно-исследовательской практики,  осуществляют внешнюю экспертизу Образовательной программы, Рабочих учебных планов дисциплин магистратуры, оказывают магистрантам методическую помощи - вся эта работа ведется в рамках компетентностной модели выпускника ОП.   В этом плане предусматривается</w:t>
      </w:r>
    </w:p>
    <w:p w:rsidR="00084B98" w:rsidRPr="0030676A" w:rsidRDefault="00084B98" w:rsidP="00084B98">
      <w:pPr>
        <w:pStyle w:val="a7"/>
        <w:ind w:firstLine="567"/>
        <w:jc w:val="both"/>
        <w:rPr>
          <w:rStyle w:val="FontStyle54"/>
          <w:b w:val="0"/>
          <w:bCs w:val="0"/>
          <w:lang w:val="ru-RU"/>
        </w:rPr>
      </w:pPr>
      <w:r w:rsidRPr="0030676A">
        <w:rPr>
          <w:rStyle w:val="FontStyle54"/>
          <w:b w:val="0"/>
          <w:bCs w:val="0"/>
          <w:lang w:val="ru-RU"/>
        </w:rPr>
        <w:t>-</w:t>
      </w:r>
      <w:r w:rsidRPr="0030676A">
        <w:rPr>
          <w:rStyle w:val="FontStyle54"/>
          <w:b w:val="0"/>
          <w:bCs w:val="0"/>
          <w:lang w:val="ru-RU"/>
        </w:rPr>
        <w:tab/>
        <w:t>формирование сетевой среды взаимодействия с ведущими мировыми научными, образовательными и аналитическими центрами и вовлечение в эту среду институтов казахстанского и международного профессионального сообщества;</w:t>
      </w:r>
    </w:p>
    <w:p w:rsidR="00084B98" w:rsidRPr="0030676A" w:rsidRDefault="00084B98" w:rsidP="00084B98">
      <w:pPr>
        <w:pStyle w:val="a7"/>
        <w:ind w:firstLine="567"/>
        <w:jc w:val="both"/>
        <w:rPr>
          <w:rStyle w:val="FontStyle54"/>
          <w:b w:val="0"/>
          <w:bCs w:val="0"/>
          <w:lang w:val="ru-RU"/>
        </w:rPr>
      </w:pPr>
      <w:r w:rsidRPr="0030676A">
        <w:rPr>
          <w:rStyle w:val="FontStyle54"/>
          <w:b w:val="0"/>
          <w:bCs w:val="0"/>
          <w:lang w:val="ru-RU"/>
        </w:rPr>
        <w:t>-</w:t>
      </w:r>
      <w:r w:rsidRPr="0030676A">
        <w:rPr>
          <w:rStyle w:val="FontStyle54"/>
          <w:b w:val="0"/>
          <w:bCs w:val="0"/>
          <w:lang w:val="ru-RU"/>
        </w:rPr>
        <w:tab/>
        <w:t>подготовка специалистов широкой профессиональной квалификации, которые бы приобретали в процессе обучения набор компетенций, обеспечивающих большую мобильность и конкурентоспособность;</w:t>
      </w:r>
    </w:p>
    <w:p w:rsidR="00084B98" w:rsidRPr="006A0120" w:rsidRDefault="00084B98" w:rsidP="00084B98">
      <w:pPr>
        <w:pStyle w:val="a7"/>
        <w:ind w:firstLine="567"/>
        <w:jc w:val="both"/>
        <w:rPr>
          <w:rStyle w:val="FontStyle54"/>
          <w:b w:val="0"/>
          <w:lang w:val="ru-RU"/>
        </w:rPr>
      </w:pPr>
      <w:r w:rsidRPr="0030676A">
        <w:rPr>
          <w:rStyle w:val="FontStyle54"/>
          <w:b w:val="0"/>
          <w:bCs w:val="0"/>
          <w:lang w:val="ru-RU"/>
        </w:rPr>
        <w:lastRenderedPageBreak/>
        <w:t>-</w:t>
      </w:r>
      <w:r w:rsidRPr="0030676A">
        <w:rPr>
          <w:rStyle w:val="FontStyle54"/>
          <w:b w:val="0"/>
          <w:bCs w:val="0"/>
          <w:lang w:val="ru-RU"/>
        </w:rPr>
        <w:tab/>
        <w:t>формирование у будущих специалистов креативного подхода к активной профессиональной и социальной деятельности, качественному выполнению практических задач в рамках социально-экономических, аналитических, правовых и иных управленческих функций.</w:t>
      </w:r>
    </w:p>
    <w:p w:rsidR="00084B98" w:rsidRPr="00A76A95" w:rsidRDefault="00084B98" w:rsidP="00084B98">
      <w:pPr>
        <w:pStyle w:val="a7"/>
        <w:ind w:left="360"/>
        <w:rPr>
          <w:rStyle w:val="FontStyle52"/>
          <w:lang w:val="ru-RU"/>
        </w:rPr>
      </w:pPr>
    </w:p>
    <w:p w:rsidR="00084B98" w:rsidRPr="00A76A95" w:rsidRDefault="00084B98" w:rsidP="00084B98">
      <w:pPr>
        <w:pStyle w:val="a7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Развитие социального партнерства</w:t>
      </w:r>
    </w:p>
    <w:p w:rsidR="00084B98" w:rsidRPr="00FD1721" w:rsidRDefault="00084B98" w:rsidP="00084B98">
      <w:pPr>
        <w:pStyle w:val="a7"/>
        <w:rPr>
          <w:rStyle w:val="FontStyle54"/>
          <w:lang w:val="kk-KZ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993"/>
        <w:gridCol w:w="48"/>
        <w:gridCol w:w="1086"/>
        <w:gridCol w:w="27"/>
        <w:gridCol w:w="1078"/>
        <w:gridCol w:w="29"/>
        <w:gridCol w:w="1040"/>
        <w:gridCol w:w="8"/>
        <w:gridCol w:w="1078"/>
      </w:tblGrid>
      <w:tr w:rsidR="00084B98" w:rsidRPr="00E50553" w:rsidTr="00772AC3"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E50553">
              <w:rPr>
                <w:rStyle w:val="FontStyle52"/>
              </w:rPr>
              <w:t>Показатели</w:t>
            </w:r>
            <w:proofErr w:type="spellEnd"/>
          </w:p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E50553">
              <w:rPr>
                <w:rStyle w:val="FontStyle52"/>
              </w:rPr>
              <w:t>прямых</w:t>
            </w:r>
            <w:proofErr w:type="spellEnd"/>
          </w:p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E50553">
              <w:rPr>
                <w:rStyle w:val="FontStyle52"/>
              </w:rPr>
              <w:t>результатов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E50553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26</w:t>
            </w:r>
          </w:p>
        </w:tc>
      </w:tr>
      <w:tr w:rsidR="00084B98" w:rsidRPr="00475E5D" w:rsidTr="00772AC3"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75E5D" w:rsidRDefault="00084B98" w:rsidP="00772AC3">
            <w:pPr>
              <w:pStyle w:val="a7"/>
              <w:rPr>
                <w:rStyle w:val="FontStyle52"/>
                <w:lang w:val="ru-RU"/>
              </w:rPr>
            </w:pPr>
            <w:r w:rsidRPr="00475E5D">
              <w:rPr>
                <w:rStyle w:val="FontStyle52"/>
                <w:lang w:val="ru-RU"/>
              </w:rPr>
              <w:t>Развитие</w:t>
            </w:r>
          </w:p>
          <w:p w:rsidR="00084B98" w:rsidRPr="00475E5D" w:rsidRDefault="00084B98" w:rsidP="00772AC3">
            <w:pPr>
              <w:pStyle w:val="a7"/>
              <w:rPr>
                <w:rStyle w:val="FontStyle52"/>
                <w:lang w:val="ru-RU"/>
              </w:rPr>
            </w:pPr>
            <w:r w:rsidRPr="00475E5D">
              <w:rPr>
                <w:rStyle w:val="FontStyle52"/>
                <w:lang w:val="ru-RU"/>
              </w:rPr>
              <w:t>социального</w:t>
            </w:r>
          </w:p>
          <w:p w:rsidR="00084B98" w:rsidRPr="00475E5D" w:rsidRDefault="00084B98" w:rsidP="00772AC3">
            <w:pPr>
              <w:pStyle w:val="a7"/>
              <w:rPr>
                <w:rStyle w:val="FontStyle52"/>
                <w:lang w:val="ru-RU"/>
              </w:rPr>
            </w:pPr>
            <w:r w:rsidRPr="00475E5D">
              <w:rPr>
                <w:rStyle w:val="FontStyle52"/>
                <w:lang w:val="ru-RU"/>
              </w:rPr>
              <w:t>партнерства</w:t>
            </w:r>
            <w:r>
              <w:rPr>
                <w:rStyle w:val="FontStyle52"/>
                <w:lang w:val="ru-RU"/>
              </w:rPr>
              <w:t>, заключение соглашений и договоров о социальном партнерстве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75E5D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7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75E5D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75E5D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9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75E5D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475E5D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11</w:t>
            </w:r>
          </w:p>
        </w:tc>
      </w:tr>
    </w:tbl>
    <w:p w:rsidR="00084B98" w:rsidRPr="00B245CA" w:rsidRDefault="00084B98" w:rsidP="00084B98">
      <w:pPr>
        <w:jc w:val="both"/>
        <w:rPr>
          <w:lang w:val="kk-KZ"/>
        </w:rPr>
      </w:pPr>
    </w:p>
    <w:p w:rsidR="00084B98" w:rsidRDefault="00084B98" w:rsidP="00084B98">
      <w:pPr>
        <w:jc w:val="center"/>
        <w:rPr>
          <w:rStyle w:val="FontStyle58"/>
          <w:lang w:val="ru-RU"/>
        </w:rPr>
      </w:pPr>
      <w:r w:rsidRPr="00A76A95">
        <w:rPr>
          <w:rStyle w:val="FontStyle58"/>
          <w:lang w:val="ru-RU"/>
        </w:rPr>
        <w:t>Мероприятия для достижения показателей прямых результатов</w:t>
      </w:r>
    </w:p>
    <w:p w:rsidR="00084B98" w:rsidRPr="00A76A95" w:rsidRDefault="00084B98" w:rsidP="00084B98">
      <w:pPr>
        <w:jc w:val="center"/>
        <w:rPr>
          <w:rStyle w:val="FontStyle58"/>
          <w:i w:val="0"/>
          <w:lang w:val="ru-RU"/>
        </w:rPr>
      </w:pPr>
    </w:p>
    <w:p w:rsidR="00084B98" w:rsidRPr="00A76A95" w:rsidRDefault="00084B98" w:rsidP="00084B98">
      <w:pPr>
        <w:pStyle w:val="a7"/>
        <w:ind w:firstLine="567"/>
        <w:jc w:val="both"/>
        <w:rPr>
          <w:lang w:val="kk-KZ"/>
        </w:rPr>
      </w:pPr>
      <w:r w:rsidRPr="00A76A95">
        <w:rPr>
          <w:rStyle w:val="FontStyle52"/>
          <w:lang w:val="ru-RU"/>
        </w:rPr>
        <w:t>1. Приглашение работодателей для участия в работе комиссии по итоговой аттестации магистрантов.</w:t>
      </w:r>
    </w:p>
    <w:p w:rsidR="00084B98" w:rsidRPr="00A76A95" w:rsidRDefault="00084B98" w:rsidP="00084B98">
      <w:pPr>
        <w:pStyle w:val="a7"/>
        <w:ind w:firstLine="567"/>
        <w:jc w:val="both"/>
        <w:rPr>
          <w:rStyle w:val="FontStyle52"/>
          <w:lang w:val="ru-RU"/>
        </w:rPr>
      </w:pPr>
      <w:r w:rsidRPr="00A76A95">
        <w:rPr>
          <w:rStyle w:val="FontStyle52"/>
          <w:lang w:val="ru-RU"/>
        </w:rPr>
        <w:t>2. Приглашение работодателей и ведущих ученых РК в сфере масс-медиа в качестве рецензентов магистерских диссертаций.</w:t>
      </w:r>
    </w:p>
    <w:p w:rsidR="00084B98" w:rsidRPr="00A76A95" w:rsidRDefault="00084B98" w:rsidP="00084B98">
      <w:pPr>
        <w:pStyle w:val="a7"/>
        <w:ind w:firstLine="567"/>
        <w:jc w:val="both"/>
        <w:rPr>
          <w:rStyle w:val="FontStyle52"/>
          <w:lang w:val="ru-RU"/>
        </w:rPr>
      </w:pPr>
      <w:r w:rsidRPr="00A76A95">
        <w:rPr>
          <w:rStyle w:val="FontStyle52"/>
          <w:lang w:val="ru-RU"/>
        </w:rPr>
        <w:t>3. Руководство исследовательской практикой и научными стажировками магистрантов работодателями.</w:t>
      </w:r>
    </w:p>
    <w:p w:rsidR="00084B98" w:rsidRPr="00A76A95" w:rsidRDefault="00084B98" w:rsidP="00084B98">
      <w:pPr>
        <w:pStyle w:val="a7"/>
        <w:ind w:firstLine="567"/>
        <w:jc w:val="both"/>
        <w:rPr>
          <w:rStyle w:val="FontStyle52"/>
          <w:lang w:val="kk-KZ"/>
        </w:rPr>
      </w:pPr>
      <w:r w:rsidRPr="00A76A95">
        <w:rPr>
          <w:rStyle w:val="FontStyle52"/>
          <w:lang w:val="ru-RU"/>
        </w:rPr>
        <w:t>4. Экспертиза Образовательной программы и Рабочих учебных планов дисциплин ОП работодателями и ведущими учеными РК в сфере масс-медиа.</w:t>
      </w:r>
    </w:p>
    <w:p w:rsidR="00084B98" w:rsidRPr="00A76A95" w:rsidRDefault="00084B98" w:rsidP="00084B98">
      <w:pPr>
        <w:pStyle w:val="a7"/>
        <w:jc w:val="both"/>
        <w:rPr>
          <w:rStyle w:val="FontStyle58"/>
          <w:b w:val="0"/>
          <w:bCs w:val="0"/>
          <w:i w:val="0"/>
          <w:iCs w:val="0"/>
          <w:lang w:val="kk-KZ"/>
        </w:rPr>
      </w:pPr>
    </w:p>
    <w:p w:rsidR="00084B98" w:rsidRPr="00A76A95" w:rsidRDefault="00084B98" w:rsidP="00084B98">
      <w:pPr>
        <w:pStyle w:val="a7"/>
        <w:jc w:val="center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Повышение качества послевузовского образования через магистратуру, докторантуру</w:t>
      </w:r>
    </w:p>
    <w:p w:rsidR="00084B98" w:rsidRPr="00A76A95" w:rsidRDefault="00084B98" w:rsidP="00084B98">
      <w:pPr>
        <w:pStyle w:val="a7"/>
        <w:jc w:val="center"/>
        <w:rPr>
          <w:rStyle w:val="FontStyle54"/>
          <w:lang w:val="ru-RU"/>
        </w:rPr>
      </w:pPr>
    </w:p>
    <w:tbl>
      <w:tblPr>
        <w:tblW w:w="96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1747"/>
        <w:gridCol w:w="1334"/>
        <w:gridCol w:w="1070"/>
        <w:gridCol w:w="1190"/>
        <w:gridCol w:w="1066"/>
        <w:gridCol w:w="1282"/>
      </w:tblGrid>
      <w:tr w:rsidR="00084B98" w:rsidRPr="00FD1721" w:rsidTr="00772AC3"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Показатели</w:t>
            </w:r>
            <w:proofErr w:type="spellEnd"/>
          </w:p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прямых</w:t>
            </w:r>
            <w:proofErr w:type="spellEnd"/>
          </w:p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результатов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Единица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изм</w:t>
            </w:r>
            <w:proofErr w:type="spellEnd"/>
            <w:r w:rsidRPr="00FD1721">
              <w:rPr>
                <w:rStyle w:val="FontStyle5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26</w:t>
            </w:r>
          </w:p>
        </w:tc>
      </w:tr>
      <w:tr w:rsidR="00084B98" w:rsidRPr="00FD1721" w:rsidTr="00772AC3">
        <w:trPr>
          <w:trHeight w:val="1207"/>
        </w:trPr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Повышение</w:t>
            </w:r>
            <w:proofErr w:type="spellEnd"/>
          </w:p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>
              <w:rPr>
                <w:rStyle w:val="FontStyle52"/>
                <w:lang w:val="ru-RU"/>
              </w:rPr>
              <w:t>к</w:t>
            </w:r>
            <w:proofErr w:type="spellStart"/>
            <w:r w:rsidRPr="00FD1721">
              <w:rPr>
                <w:rStyle w:val="FontStyle52"/>
              </w:rPr>
              <w:t>ачества</w:t>
            </w:r>
            <w:proofErr w:type="spellEnd"/>
            <w:r>
              <w:rPr>
                <w:rStyle w:val="FontStyle52"/>
              </w:rPr>
              <w:t xml:space="preserve"> </w:t>
            </w:r>
            <w:proofErr w:type="spellStart"/>
            <w:r>
              <w:rPr>
                <w:rStyle w:val="FontStyle52"/>
              </w:rPr>
              <w:t>образования</w:t>
            </w:r>
            <w:proofErr w:type="spellEnd"/>
          </w:p>
          <w:p w:rsidR="00084B98" w:rsidRPr="00A334C6" w:rsidRDefault="00084B98" w:rsidP="00772AC3">
            <w:pPr>
              <w:pStyle w:val="a7"/>
              <w:rPr>
                <w:rStyle w:val="FontStyle52"/>
                <w:lang w:val="kk-KZ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</w:rPr>
            </w:pPr>
            <w:proofErr w:type="spellStart"/>
            <w:r w:rsidRPr="0030676A">
              <w:rPr>
                <w:rStyle w:val="FontStyle54"/>
                <w:b w:val="0"/>
                <w:bCs w:val="0"/>
              </w:rPr>
              <w:t>Кол-во</w:t>
            </w:r>
            <w:proofErr w:type="spellEnd"/>
          </w:p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kk-KZ"/>
              </w:rPr>
            </w:pPr>
            <w:proofErr w:type="spellStart"/>
            <w:r w:rsidRPr="0030676A">
              <w:rPr>
                <w:rStyle w:val="FontStyle54"/>
                <w:b w:val="0"/>
                <w:bCs w:val="0"/>
              </w:rPr>
              <w:t>обучающихся</w:t>
            </w:r>
            <w:proofErr w:type="spellEnd"/>
          </w:p>
          <w:p w:rsidR="00084B98" w:rsidRPr="00FD1721" w:rsidRDefault="00084B98" w:rsidP="00772AC3">
            <w:pPr>
              <w:pStyle w:val="a7"/>
              <w:rPr>
                <w:rStyle w:val="FontStyle5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12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jc w:val="center"/>
              <w:rPr>
                <w:rStyle w:val="FontStyle52"/>
                <w:lang w:val="kk-KZ"/>
              </w:rPr>
            </w:pPr>
            <w:r>
              <w:rPr>
                <w:rStyle w:val="FontStyle52"/>
                <w:lang w:val="kk-KZ"/>
              </w:rPr>
              <w:t>15</w:t>
            </w:r>
          </w:p>
        </w:tc>
      </w:tr>
    </w:tbl>
    <w:p w:rsidR="00084B98" w:rsidRDefault="00084B98" w:rsidP="00084B98">
      <w:pPr>
        <w:rPr>
          <w:rStyle w:val="FontStyle58"/>
          <w:lang w:val="kk-KZ"/>
        </w:rPr>
      </w:pPr>
    </w:p>
    <w:p w:rsidR="00084B98" w:rsidRPr="00A76A95" w:rsidRDefault="00084B98" w:rsidP="00084B98">
      <w:pPr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Расширение практики международного обмена магистров по программе двойного диплома и других международных программ</w:t>
      </w:r>
    </w:p>
    <w:p w:rsidR="00084B98" w:rsidRPr="00A4035C" w:rsidRDefault="00084B98" w:rsidP="00084B98">
      <w:pPr>
        <w:rPr>
          <w:rStyle w:val="FontStyle54"/>
          <w:lang w:val="ru-RU"/>
        </w:rPr>
      </w:pPr>
    </w:p>
    <w:tbl>
      <w:tblPr>
        <w:tblW w:w="9497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843"/>
        <w:gridCol w:w="1878"/>
        <w:gridCol w:w="1949"/>
      </w:tblGrid>
      <w:tr w:rsidR="00084B98" w:rsidRPr="00FD1721" w:rsidTr="00772AC3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  <w:lang w:val="kk-KZ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  <w:lang w:val="kk-KZ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26</w:t>
            </w:r>
          </w:p>
        </w:tc>
      </w:tr>
      <w:tr w:rsidR="00084B98" w:rsidRPr="00FD1721" w:rsidTr="00772AC3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256B2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256B2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256B2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256B2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256B2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</w:tr>
    </w:tbl>
    <w:p w:rsidR="00084B98" w:rsidRDefault="00084B98" w:rsidP="00084B98">
      <w:pPr>
        <w:jc w:val="center"/>
        <w:rPr>
          <w:rStyle w:val="FontStyle52"/>
          <w:b/>
          <w:bCs/>
        </w:rPr>
      </w:pPr>
    </w:p>
    <w:p w:rsidR="00084B98" w:rsidRPr="00A76A95" w:rsidRDefault="00084B98" w:rsidP="00084B98">
      <w:pPr>
        <w:jc w:val="center"/>
        <w:rPr>
          <w:rStyle w:val="FontStyle52"/>
          <w:b/>
          <w:bCs/>
          <w:lang w:val="ru-RU"/>
        </w:rPr>
      </w:pPr>
      <w:r w:rsidRPr="00A76A95">
        <w:rPr>
          <w:rStyle w:val="FontStyle52"/>
          <w:b/>
          <w:bCs/>
          <w:lang w:val="ru-RU"/>
        </w:rPr>
        <w:t>Участие ППС ОП в разработке новых учебных курсов по выбору, ориентированных на новые технологии образования</w:t>
      </w:r>
    </w:p>
    <w:p w:rsidR="00084B98" w:rsidRPr="00A4035C" w:rsidRDefault="00084B98" w:rsidP="00084B98">
      <w:pPr>
        <w:jc w:val="center"/>
        <w:rPr>
          <w:b/>
          <w:bCs/>
          <w:i/>
          <w:iCs/>
          <w:lang w:val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1418"/>
        <w:gridCol w:w="803"/>
        <w:gridCol w:w="1046"/>
        <w:gridCol w:w="1157"/>
        <w:gridCol w:w="1037"/>
        <w:gridCol w:w="1249"/>
      </w:tblGrid>
      <w:tr w:rsidR="00084B98" w:rsidRPr="00FD1721" w:rsidTr="00772AC3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Показатели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прямых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результатов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proofErr w:type="spellStart"/>
            <w:r w:rsidRPr="00FD1721">
              <w:rPr>
                <w:rStyle w:val="FontStyle52"/>
              </w:rPr>
              <w:t>Единица</w:t>
            </w:r>
            <w:proofErr w:type="spellEnd"/>
            <w:r w:rsidRPr="00FD1721">
              <w:rPr>
                <w:rStyle w:val="FontStyle52"/>
              </w:rPr>
              <w:t xml:space="preserve"> </w:t>
            </w:r>
            <w:proofErr w:type="spellStart"/>
            <w:r w:rsidRPr="00FD1721">
              <w:rPr>
                <w:rStyle w:val="FontStyle52"/>
              </w:rPr>
              <w:t>изм</w:t>
            </w:r>
            <w:proofErr w:type="spellEnd"/>
            <w:r w:rsidRPr="00FD1721">
              <w:rPr>
                <w:rStyle w:val="FontStyle52"/>
              </w:rPr>
              <w:t>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FD1721" w:rsidRDefault="00084B98" w:rsidP="00772AC3">
            <w:pPr>
              <w:pStyle w:val="a7"/>
              <w:rPr>
                <w:rStyle w:val="FontStyle52"/>
              </w:rPr>
            </w:pPr>
            <w:r w:rsidRPr="00E50553">
              <w:rPr>
                <w:rStyle w:val="FontStyle52"/>
              </w:rPr>
              <w:t>20</w:t>
            </w:r>
            <w:r>
              <w:rPr>
                <w:rStyle w:val="FontStyle52"/>
              </w:rPr>
              <w:t>26</w:t>
            </w:r>
          </w:p>
        </w:tc>
      </w:tr>
      <w:tr w:rsidR="00084B98" w:rsidRPr="00016850" w:rsidTr="00772AC3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Разработка</w:t>
            </w:r>
            <w:r w:rsidRPr="00016850">
              <w:rPr>
                <w:rStyle w:val="FontStyle52"/>
                <w:lang w:val="ru-RU"/>
              </w:rPr>
              <w:t xml:space="preserve"> новых учебных курсов по выбору, ориентированных на новые технологии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8</w:t>
            </w:r>
          </w:p>
        </w:tc>
      </w:tr>
      <w:tr w:rsidR="00084B98" w:rsidRPr="00016850" w:rsidTr="00772AC3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Учебные пособия по дисциплинам ОП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3</w:t>
            </w:r>
          </w:p>
        </w:tc>
      </w:tr>
      <w:tr w:rsidR="00084B98" w:rsidRPr="00016850" w:rsidTr="00772AC3"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 xml:space="preserve">Обновление содержания модулей и </w:t>
            </w:r>
            <w:proofErr w:type="spellStart"/>
            <w:r>
              <w:rPr>
                <w:rStyle w:val="FontStyle52"/>
                <w:lang w:val="ru-RU"/>
              </w:rPr>
              <w:t>майноров</w:t>
            </w:r>
            <w:proofErr w:type="spellEnd"/>
            <w:r>
              <w:rPr>
                <w:rStyle w:val="FontStyle52"/>
                <w:lang w:val="ru-RU"/>
              </w:rPr>
              <w:t xml:space="preserve"> ОП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016850" w:rsidRDefault="00084B98" w:rsidP="00772AC3">
            <w:pPr>
              <w:pStyle w:val="a7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B98" w:rsidRPr="00171C0E" w:rsidRDefault="00084B98" w:rsidP="00772AC3">
            <w:pPr>
              <w:pStyle w:val="a7"/>
              <w:jc w:val="center"/>
              <w:rPr>
                <w:rStyle w:val="FontStyle52"/>
                <w:lang w:val="ru-RU"/>
              </w:rPr>
            </w:pPr>
            <w:r>
              <w:rPr>
                <w:rStyle w:val="FontStyle52"/>
                <w:lang w:val="ru-RU"/>
              </w:rPr>
              <w:t>3</w:t>
            </w:r>
          </w:p>
        </w:tc>
      </w:tr>
    </w:tbl>
    <w:p w:rsidR="00084B98" w:rsidRPr="00FD1721" w:rsidRDefault="00084B98" w:rsidP="00084B98">
      <w:pPr>
        <w:jc w:val="both"/>
        <w:rPr>
          <w:lang w:val="kk-KZ"/>
        </w:rPr>
      </w:pPr>
    </w:p>
    <w:p w:rsidR="00084B98" w:rsidRDefault="00084B98" w:rsidP="00084B98">
      <w:pPr>
        <w:pStyle w:val="a7"/>
        <w:jc w:val="both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lastRenderedPageBreak/>
        <w:t>Подготовка научных кадров и стимулирование научно-исследовательской деятельности</w:t>
      </w:r>
    </w:p>
    <w:p w:rsidR="00084B98" w:rsidRPr="00A76A95" w:rsidRDefault="00084B98" w:rsidP="00084B98">
      <w:pPr>
        <w:pStyle w:val="a7"/>
        <w:jc w:val="both"/>
        <w:rPr>
          <w:rStyle w:val="FontStyle5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2"/>
        <w:gridCol w:w="1547"/>
        <w:gridCol w:w="1547"/>
        <w:gridCol w:w="1547"/>
        <w:gridCol w:w="1547"/>
        <w:gridCol w:w="1548"/>
      </w:tblGrid>
      <w:tr w:rsidR="00084B98" w:rsidTr="00772AC3">
        <w:tc>
          <w:tcPr>
            <w:tcW w:w="1689" w:type="dxa"/>
          </w:tcPr>
          <w:p w:rsidR="00084B98" w:rsidRPr="00D047A8" w:rsidRDefault="00084B98" w:rsidP="00772AC3">
            <w:pPr>
              <w:pStyle w:val="a7"/>
              <w:rPr>
                <w:rStyle w:val="FontStyle54"/>
                <w:b w:val="0"/>
              </w:rPr>
            </w:pPr>
            <w:proofErr w:type="spellStart"/>
            <w:r w:rsidRPr="00D047A8">
              <w:rPr>
                <w:rStyle w:val="FontStyle54"/>
              </w:rPr>
              <w:t>Наименование</w:t>
            </w:r>
            <w:proofErr w:type="spellEnd"/>
            <w:r w:rsidRPr="00D047A8">
              <w:rPr>
                <w:rStyle w:val="FontStyle54"/>
              </w:rPr>
              <w:t xml:space="preserve"> </w:t>
            </w:r>
            <w:proofErr w:type="spellStart"/>
            <w:r w:rsidRPr="00D047A8">
              <w:rPr>
                <w:rStyle w:val="FontStyle54"/>
              </w:rPr>
              <w:t>мероприятий</w:t>
            </w:r>
            <w:proofErr w:type="spellEnd"/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</w:rPr>
            </w:pPr>
            <w:r w:rsidRPr="0030676A">
              <w:rPr>
                <w:rStyle w:val="FontStyle52"/>
                <w:b/>
                <w:bCs/>
              </w:rPr>
              <w:t>2022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</w:rPr>
            </w:pPr>
            <w:r w:rsidRPr="0030676A">
              <w:rPr>
                <w:rStyle w:val="FontStyle52"/>
                <w:b/>
                <w:bCs/>
              </w:rPr>
              <w:t>2023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</w:rPr>
            </w:pPr>
            <w:r w:rsidRPr="0030676A">
              <w:rPr>
                <w:rStyle w:val="FontStyle52"/>
                <w:b/>
                <w:bCs/>
              </w:rPr>
              <w:t>2024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</w:rPr>
            </w:pPr>
            <w:r w:rsidRPr="0030676A">
              <w:rPr>
                <w:rStyle w:val="FontStyle52"/>
                <w:b/>
                <w:bCs/>
              </w:rPr>
              <w:t>2025</w:t>
            </w:r>
          </w:p>
        </w:tc>
        <w:tc>
          <w:tcPr>
            <w:tcW w:w="1596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</w:rPr>
            </w:pPr>
            <w:r w:rsidRPr="0030676A">
              <w:rPr>
                <w:rStyle w:val="FontStyle52"/>
                <w:b/>
                <w:bCs/>
              </w:rPr>
              <w:t>2026</w:t>
            </w:r>
          </w:p>
        </w:tc>
      </w:tr>
      <w:tr w:rsidR="00084B98" w:rsidRPr="00171C0E" w:rsidTr="00772AC3">
        <w:tc>
          <w:tcPr>
            <w:tcW w:w="1689" w:type="dxa"/>
          </w:tcPr>
          <w:p w:rsidR="00084B98" w:rsidRPr="00171C0E" w:rsidRDefault="00084B98" w:rsidP="00772AC3">
            <w:pPr>
              <w:pStyle w:val="a7"/>
              <w:rPr>
                <w:rStyle w:val="FontStyle54"/>
                <w:b w:val="0"/>
                <w:lang w:val="ru-RU"/>
              </w:rPr>
            </w:pPr>
            <w:r>
              <w:rPr>
                <w:rStyle w:val="FontStyle54"/>
                <w:lang w:val="ru-RU"/>
              </w:rPr>
              <w:t>Проведение</w:t>
            </w:r>
            <w:r w:rsidRPr="00171C0E">
              <w:rPr>
                <w:rStyle w:val="FontStyle54"/>
                <w:lang w:val="ru-RU"/>
              </w:rPr>
              <w:t xml:space="preserve"> круглого стола «Масс медиа и </w:t>
            </w:r>
            <w:r w:rsidRPr="00171C0E">
              <w:rPr>
                <w:rStyle w:val="FontStyle54"/>
                <w:lang w:val="en-US"/>
              </w:rPr>
              <w:t>PR</w:t>
            </w:r>
            <w:r w:rsidRPr="00171C0E">
              <w:rPr>
                <w:rStyle w:val="FontStyle54"/>
                <w:lang w:val="ru-RU"/>
              </w:rPr>
              <w:t xml:space="preserve"> в цифровую эпоху»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ноябрь 2022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</w:p>
        </w:tc>
        <w:tc>
          <w:tcPr>
            <w:tcW w:w="1596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</w:p>
        </w:tc>
      </w:tr>
      <w:tr w:rsidR="00084B98" w:rsidRPr="00171C0E" w:rsidTr="00772AC3">
        <w:tc>
          <w:tcPr>
            <w:tcW w:w="1689" w:type="dxa"/>
          </w:tcPr>
          <w:p w:rsidR="00084B98" w:rsidRPr="00171C0E" w:rsidRDefault="00084B98" w:rsidP="00772AC3">
            <w:pPr>
              <w:pStyle w:val="a7"/>
              <w:rPr>
                <w:rStyle w:val="FontStyle54"/>
                <w:b w:val="0"/>
                <w:lang w:val="ru-RU"/>
              </w:rPr>
            </w:pPr>
            <w:r w:rsidRPr="00171C0E">
              <w:rPr>
                <w:rStyle w:val="FontStyle54"/>
                <w:lang w:val="ru-RU"/>
              </w:rPr>
              <w:t xml:space="preserve">Участие магистрантов и ППС в ежегодной научной конференции </w:t>
            </w:r>
            <w:proofErr w:type="spellStart"/>
            <w:r w:rsidRPr="00171C0E">
              <w:rPr>
                <w:rStyle w:val="FontStyle54"/>
                <w:lang w:val="ru-RU"/>
              </w:rPr>
              <w:t>КазУМОиМЯ</w:t>
            </w:r>
            <w:proofErr w:type="spellEnd"/>
            <w:r w:rsidRPr="00171C0E">
              <w:rPr>
                <w:rStyle w:val="FontStyle54"/>
                <w:lang w:val="ru-RU"/>
              </w:rPr>
              <w:t xml:space="preserve"> им. </w:t>
            </w:r>
            <w:proofErr w:type="spellStart"/>
            <w:r w:rsidRPr="00171C0E">
              <w:rPr>
                <w:rStyle w:val="FontStyle54"/>
                <w:lang w:val="ru-RU"/>
              </w:rPr>
              <w:t>Абылай</w:t>
            </w:r>
            <w:proofErr w:type="spellEnd"/>
            <w:r w:rsidRPr="00171C0E">
              <w:rPr>
                <w:rStyle w:val="FontStyle54"/>
                <w:lang w:val="ru-RU"/>
              </w:rPr>
              <w:t xml:space="preserve"> хана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ноябрь 2022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ноябрь 2023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ноябрь 2024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ноябрь 2025</w:t>
            </w:r>
          </w:p>
        </w:tc>
        <w:tc>
          <w:tcPr>
            <w:tcW w:w="1596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ноябрь 2026</w:t>
            </w:r>
          </w:p>
        </w:tc>
      </w:tr>
      <w:tr w:rsidR="00084B98" w:rsidRPr="00171C0E" w:rsidTr="00772AC3">
        <w:tc>
          <w:tcPr>
            <w:tcW w:w="1689" w:type="dxa"/>
          </w:tcPr>
          <w:p w:rsidR="00084B98" w:rsidRPr="00171C0E" w:rsidRDefault="00084B98" w:rsidP="00772AC3">
            <w:pPr>
              <w:pStyle w:val="a7"/>
              <w:rPr>
                <w:rStyle w:val="FontStyle54"/>
                <w:lang w:val="ru-RU"/>
              </w:rPr>
            </w:pPr>
            <w:r w:rsidRPr="00E17236">
              <w:rPr>
                <w:rStyle w:val="FontStyle54"/>
                <w:lang w:val="ru-RU"/>
              </w:rPr>
              <w:t xml:space="preserve">Участие </w:t>
            </w:r>
            <w:r w:rsidRPr="00171C0E">
              <w:rPr>
                <w:rStyle w:val="FontStyle54"/>
                <w:lang w:val="ru-RU"/>
              </w:rPr>
              <w:t>магистрантов и ППС</w:t>
            </w:r>
            <w:r>
              <w:rPr>
                <w:rStyle w:val="FontStyle54"/>
                <w:lang w:val="ru-RU"/>
              </w:rPr>
              <w:t xml:space="preserve"> в Международных научных конференциях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6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</w:tr>
      <w:tr w:rsidR="00084B98" w:rsidRPr="00171C0E" w:rsidTr="00772AC3">
        <w:tc>
          <w:tcPr>
            <w:tcW w:w="1689" w:type="dxa"/>
          </w:tcPr>
          <w:p w:rsidR="00084B98" w:rsidRPr="006E30CB" w:rsidRDefault="00084B98" w:rsidP="00772AC3">
            <w:pPr>
              <w:pStyle w:val="a7"/>
              <w:rPr>
                <w:rStyle w:val="FontStyle54"/>
                <w:b w:val="0"/>
                <w:lang w:val="ru-RU"/>
              </w:rPr>
            </w:pPr>
            <w:r w:rsidRPr="006E30CB">
              <w:rPr>
                <w:rStyle w:val="FontStyle54"/>
                <w:lang w:val="ru-RU"/>
              </w:rPr>
              <w:t>Участие в реализации Плана-программы НИПЛ 3 «Основные направления журналистики и PR в сфере средств массовой коммуникации (СМК)»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5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  <w:tc>
          <w:tcPr>
            <w:tcW w:w="1596" w:type="dxa"/>
          </w:tcPr>
          <w:p w:rsidR="00084B98" w:rsidRPr="0030676A" w:rsidRDefault="00084B98" w:rsidP="00772AC3">
            <w:pPr>
              <w:pStyle w:val="a7"/>
              <w:rPr>
                <w:rStyle w:val="FontStyle54"/>
                <w:b w:val="0"/>
                <w:bCs w:val="0"/>
                <w:lang w:val="ru-RU"/>
              </w:rPr>
            </w:pPr>
            <w:r w:rsidRPr="0030676A">
              <w:rPr>
                <w:rStyle w:val="FontStyle54"/>
                <w:b w:val="0"/>
                <w:bCs w:val="0"/>
                <w:lang w:val="ru-RU"/>
              </w:rPr>
              <w:t>в течение года</w:t>
            </w:r>
          </w:p>
        </w:tc>
      </w:tr>
    </w:tbl>
    <w:p w:rsidR="00084B98" w:rsidRPr="00171C0E" w:rsidRDefault="00084B98" w:rsidP="00084B98">
      <w:pPr>
        <w:pStyle w:val="a7"/>
        <w:rPr>
          <w:rStyle w:val="FontStyle54"/>
          <w:lang w:val="ru-RU"/>
        </w:rPr>
      </w:pPr>
    </w:p>
    <w:p w:rsidR="00084B98" w:rsidRDefault="00084B98" w:rsidP="00084B98">
      <w:pPr>
        <w:jc w:val="both"/>
        <w:outlineLvl w:val="2"/>
        <w:rPr>
          <w:rStyle w:val="FontStyle54"/>
          <w:lang w:val="ru-RU"/>
        </w:rPr>
      </w:pPr>
      <w:r w:rsidRPr="00A76A95">
        <w:rPr>
          <w:rStyle w:val="FontStyle54"/>
          <w:lang w:val="ru-RU"/>
        </w:rPr>
        <w:t>Корректировка модели ОП в соответствии с запросами рынка труда</w:t>
      </w:r>
    </w:p>
    <w:p w:rsidR="00084B98" w:rsidRPr="00A76A95" w:rsidRDefault="00084B98" w:rsidP="00084B98">
      <w:pPr>
        <w:jc w:val="both"/>
        <w:outlineLvl w:val="2"/>
        <w:rPr>
          <w:bCs/>
          <w:lang w:val="ru-RU"/>
        </w:rPr>
      </w:pPr>
    </w:p>
    <w:p w:rsidR="00084B98" w:rsidRDefault="00084B98" w:rsidP="00084B98">
      <w:pPr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Корректировка модели ОП осуществляется ежегодно в соответствии с запросами рынка труда, рекомендациями работодателей и внешних экспертов, а также в связи с внедрением современных научных достижений в области массовой коммуникации и развитием информационных технологий.</w:t>
      </w:r>
    </w:p>
    <w:p w:rsidR="00084B98" w:rsidRPr="00A6374D" w:rsidRDefault="00084B98" w:rsidP="00084B98">
      <w:pPr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Планируется систематическое повышение компетенции</w:t>
      </w:r>
      <w:r w:rsidRPr="00A6374D">
        <w:rPr>
          <w:color w:val="000000"/>
          <w:lang w:val="kk-KZ"/>
        </w:rPr>
        <w:t xml:space="preserve"> профессорско-преподавательского состава за счет стажировок в университетах дальнего и ближноего зарубежья и различных форм переподготовки, а также уч</w:t>
      </w:r>
      <w:r>
        <w:rPr>
          <w:color w:val="000000"/>
          <w:lang w:val="kk-KZ"/>
        </w:rPr>
        <w:t>астия в проектах международного и</w:t>
      </w:r>
      <w:r w:rsidRPr="00A6374D">
        <w:rPr>
          <w:color w:val="000000"/>
          <w:lang w:val="kk-KZ"/>
        </w:rPr>
        <w:t xml:space="preserve"> республиканского уровней.</w:t>
      </w:r>
    </w:p>
    <w:p w:rsidR="00084B98" w:rsidRPr="00A6374D" w:rsidRDefault="00084B98" w:rsidP="00084B98">
      <w:pPr>
        <w:ind w:firstLine="709"/>
        <w:jc w:val="both"/>
        <w:rPr>
          <w:color w:val="000000"/>
          <w:lang w:val="kk-KZ"/>
        </w:rPr>
      </w:pPr>
      <w:r w:rsidRPr="00A6374D">
        <w:rPr>
          <w:color w:val="000000"/>
          <w:lang w:val="kk-KZ"/>
        </w:rPr>
        <w:t xml:space="preserve">Предстоит развить организационный потенциал </w:t>
      </w:r>
      <w:r>
        <w:rPr>
          <w:color w:val="000000"/>
          <w:lang w:val="kk-KZ"/>
        </w:rPr>
        <w:t xml:space="preserve"> послевузовского образования</w:t>
      </w:r>
      <w:r w:rsidRPr="00A6374D">
        <w:rPr>
          <w:color w:val="000000"/>
          <w:lang w:val="kk-KZ"/>
        </w:rPr>
        <w:t xml:space="preserve">, включая   управление, новые программы, новые формы обучения, эффективные формы учебной и научной деятельности. Особое внимание </w:t>
      </w:r>
      <w:r>
        <w:rPr>
          <w:color w:val="000000"/>
          <w:lang w:val="kk-KZ"/>
        </w:rPr>
        <w:t xml:space="preserve"> необходимо уделить дальнейшему развитию</w:t>
      </w:r>
      <w:r w:rsidRPr="00A6374D">
        <w:rPr>
          <w:color w:val="000000"/>
          <w:lang w:val="kk-KZ"/>
        </w:rPr>
        <w:t xml:space="preserve"> дистанционных форм обучения,</w:t>
      </w:r>
      <w:r>
        <w:rPr>
          <w:color w:val="000000"/>
          <w:lang w:val="kk-KZ"/>
        </w:rPr>
        <w:t xml:space="preserve"> онлайн-обучению, цифровизации и оптимизации учебного процесса, что будет способствовать</w:t>
      </w:r>
      <w:r w:rsidRPr="00A6374D">
        <w:rPr>
          <w:color w:val="000000"/>
          <w:lang w:val="kk-KZ"/>
        </w:rPr>
        <w:t xml:space="preserve"> широко</w:t>
      </w:r>
      <w:r>
        <w:rPr>
          <w:color w:val="000000"/>
          <w:lang w:val="kk-KZ"/>
        </w:rPr>
        <w:t>му общественному признанию и аттестации</w:t>
      </w:r>
      <w:r w:rsidRPr="00A6374D">
        <w:rPr>
          <w:color w:val="000000"/>
          <w:lang w:val="kk-KZ"/>
        </w:rPr>
        <w:t xml:space="preserve"> учебной и научной продукции </w:t>
      </w:r>
      <w:r>
        <w:rPr>
          <w:color w:val="000000"/>
          <w:lang w:val="kk-KZ"/>
        </w:rPr>
        <w:t xml:space="preserve"> ОП</w:t>
      </w:r>
      <w:r w:rsidRPr="00A6374D">
        <w:rPr>
          <w:color w:val="000000"/>
          <w:lang w:val="kk-KZ"/>
        </w:rPr>
        <w:t>.</w:t>
      </w:r>
    </w:p>
    <w:p w:rsidR="005A31A8" w:rsidRPr="00084B98" w:rsidRDefault="005A31A8">
      <w:pPr>
        <w:rPr>
          <w:lang w:val="kk-KZ"/>
        </w:rPr>
      </w:pPr>
    </w:p>
    <w:sectPr w:rsidR="005A31A8" w:rsidRPr="00084B98" w:rsidSect="004C736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24BEF"/>
    <w:multiLevelType w:val="hybridMultilevel"/>
    <w:tmpl w:val="B9F0E412"/>
    <w:lvl w:ilvl="0" w:tplc="37B8D5F6">
      <w:start w:val="1"/>
      <w:numFmt w:val="decimal"/>
      <w:lvlText w:val="%1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8"/>
    <w:rsid w:val="00084B98"/>
    <w:rsid w:val="0030676A"/>
    <w:rsid w:val="00541239"/>
    <w:rsid w:val="005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7456"/>
  <w15:chartTrackingRefBased/>
  <w15:docId w15:val="{6B2AFF75-F54B-4346-AED1-65C09CDC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next w:val="a0"/>
    <w:link w:val="20"/>
    <w:qFormat/>
    <w:rsid w:val="00084B98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84B98"/>
    <w:rPr>
      <w:rFonts w:ascii="Garamond" w:eastAsia="Times New Roman" w:hAnsi="Garamond" w:cs="Times New Roman"/>
      <w:b/>
      <w:caps/>
      <w:spacing w:val="10"/>
      <w:kern w:val="20"/>
      <w:sz w:val="18"/>
      <w:szCs w:val="20"/>
      <w:lang w:eastAsia="ru-RU"/>
    </w:rPr>
  </w:style>
  <w:style w:type="paragraph" w:customStyle="1" w:styleId="Default">
    <w:name w:val="Default"/>
    <w:qFormat/>
    <w:rsid w:val="00084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aliases w:val="Heading1,Colorful List - Accent 11,Colorful List - Accent 11CxSpLast,H1-1,Заголовок3,Bullet 1,Use Case List Paragraph,List Paragraph,список нумерованный,Стандартный,маркированный,Список 1,Дайджест,lp1,без абзаца,Раздел,Абзац списка2"/>
    <w:basedOn w:val="a"/>
    <w:link w:val="a5"/>
    <w:uiPriority w:val="34"/>
    <w:qFormat/>
    <w:rsid w:val="00084B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список нумерованный Знак,Стандартный Знак,маркированный Знак"/>
    <w:link w:val="a4"/>
    <w:uiPriority w:val="34"/>
    <w:rsid w:val="00084B98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08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мелкий,Обя,мой рабочий,норма,Айгерим,ТекстОтчета,СНОСКИ,Алия,No Spacing,Таблицы,Заголовки,ARSH_N,Верхний колонтитул Знак1,Без интервала3"/>
    <w:link w:val="a8"/>
    <w:uiPriority w:val="1"/>
    <w:qFormat/>
    <w:rsid w:val="0008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Strong"/>
    <w:uiPriority w:val="22"/>
    <w:qFormat/>
    <w:rsid w:val="00084B98"/>
    <w:rPr>
      <w:b/>
      <w:bCs/>
    </w:rPr>
  </w:style>
  <w:style w:type="character" w:customStyle="1" w:styleId="a8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Таблицы Знак,Заголовки Знак,ARSH_N Знак,Верхний колонтитул Знак1 Знак,Без интервала3 Знак"/>
    <w:link w:val="a7"/>
    <w:uiPriority w:val="1"/>
    <w:locked/>
    <w:rsid w:val="00084B9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">
    <w:name w:val="Абзац списка1"/>
    <w:basedOn w:val="a"/>
    <w:link w:val="ListParagraphChar"/>
    <w:uiPriority w:val="34"/>
    <w:qFormat/>
    <w:rsid w:val="00084B98"/>
    <w:pPr>
      <w:ind w:left="720"/>
    </w:pPr>
    <w:rPr>
      <w:rFonts w:ascii="Calibri" w:eastAsia="Calibri" w:hAnsi="Calibri" w:cs="Calibri"/>
      <w:lang w:val="ru-RU" w:eastAsia="en-US"/>
    </w:rPr>
  </w:style>
  <w:style w:type="character" w:customStyle="1" w:styleId="FontStyle54">
    <w:name w:val="Font Style54"/>
    <w:uiPriority w:val="99"/>
    <w:rsid w:val="00084B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084B9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084B9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26">
    <w:name w:val="Style26"/>
    <w:basedOn w:val="a"/>
    <w:uiPriority w:val="99"/>
    <w:rsid w:val="00084B9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27">
    <w:name w:val="Style27"/>
    <w:basedOn w:val="a"/>
    <w:uiPriority w:val="99"/>
    <w:rsid w:val="00084B9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6">
    <w:name w:val="Style36"/>
    <w:basedOn w:val="a"/>
    <w:uiPriority w:val="99"/>
    <w:rsid w:val="00084B98"/>
    <w:pPr>
      <w:widowControl w:val="0"/>
      <w:autoSpaceDE w:val="0"/>
      <w:autoSpaceDN w:val="0"/>
      <w:adjustRightInd w:val="0"/>
      <w:spacing w:line="384" w:lineRule="exact"/>
    </w:pPr>
    <w:rPr>
      <w:lang w:val="ru-RU" w:eastAsia="ru-RU"/>
    </w:rPr>
  </w:style>
  <w:style w:type="paragraph" w:customStyle="1" w:styleId="Style40">
    <w:name w:val="Style40"/>
    <w:basedOn w:val="a"/>
    <w:uiPriority w:val="99"/>
    <w:rsid w:val="00084B98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57">
    <w:name w:val="Font Style57"/>
    <w:uiPriority w:val="99"/>
    <w:rsid w:val="00084B98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084B9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084B98"/>
    <w:pPr>
      <w:widowControl w:val="0"/>
      <w:autoSpaceDE w:val="0"/>
      <w:autoSpaceDN w:val="0"/>
      <w:adjustRightInd w:val="0"/>
      <w:spacing w:line="414" w:lineRule="exact"/>
      <w:ind w:firstLine="701"/>
      <w:jc w:val="both"/>
    </w:pPr>
    <w:rPr>
      <w:lang w:val="ru-RU" w:eastAsia="ru-RU"/>
    </w:rPr>
  </w:style>
  <w:style w:type="character" w:customStyle="1" w:styleId="ListParagraphChar">
    <w:name w:val="List Paragraph Char"/>
    <w:link w:val="1"/>
    <w:uiPriority w:val="34"/>
    <w:rsid w:val="00084B98"/>
    <w:rPr>
      <w:rFonts w:ascii="Calibri" w:eastAsia="Calibri" w:hAnsi="Calibri" w:cs="Calibri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084B9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084B9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2772</Words>
  <Characters>15805</Characters>
  <Application>Microsoft Office Word</Application>
  <DocSecurity>0</DocSecurity>
  <Lines>131</Lines>
  <Paragraphs>37</Paragraphs>
  <ScaleCrop>false</ScaleCrop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Ольга Яковлевна</dc:creator>
  <cp:keywords/>
  <dc:description/>
  <cp:lastModifiedBy>Ким Ольга Яковлевна</cp:lastModifiedBy>
  <cp:revision>3</cp:revision>
  <dcterms:created xsi:type="dcterms:W3CDTF">2024-03-19T09:08:00Z</dcterms:created>
  <dcterms:modified xsi:type="dcterms:W3CDTF">2024-03-19T09:16:00Z</dcterms:modified>
</cp:coreProperties>
</file>